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1EA89" w14:textId="3125590F" w:rsidR="00692BE8" w:rsidRPr="0023333A" w:rsidRDefault="0081258E" w:rsidP="0023333A">
      <w:pPr>
        <w:jc w:val="center"/>
        <w:rPr>
          <w:b/>
          <w:bCs/>
          <w:color w:val="FF0000"/>
          <w:sz w:val="36"/>
          <w:szCs w:val="36"/>
        </w:rPr>
      </w:pPr>
      <w:r>
        <w:rPr>
          <w:b/>
          <w:bCs/>
          <w:color w:val="FF0000"/>
          <w:sz w:val="36"/>
          <w:szCs w:val="36"/>
        </w:rPr>
        <w:t>MATH</w:t>
      </w:r>
      <w:r w:rsidR="00767001">
        <w:rPr>
          <w:b/>
          <w:bCs/>
          <w:color w:val="FF0000"/>
          <w:sz w:val="36"/>
          <w:szCs w:val="36"/>
        </w:rPr>
        <w:t xml:space="preserve">- </w:t>
      </w:r>
      <w:r w:rsidR="00E02F7A">
        <w:rPr>
          <w:b/>
          <w:bCs/>
          <w:color w:val="FF0000"/>
          <w:sz w:val="36"/>
          <w:szCs w:val="36"/>
        </w:rPr>
        <w:t>5</w:t>
      </w:r>
      <w:r w:rsidR="00767001" w:rsidRPr="00767001">
        <w:rPr>
          <w:b/>
          <w:bCs/>
          <w:color w:val="FF0000"/>
          <w:sz w:val="36"/>
          <w:szCs w:val="36"/>
          <w:vertAlign w:val="superscript"/>
        </w:rPr>
        <w:t>th</w:t>
      </w:r>
      <w:r w:rsidR="00767001">
        <w:rPr>
          <w:b/>
          <w:bCs/>
          <w:color w:val="FF0000"/>
          <w:sz w:val="36"/>
          <w:szCs w:val="36"/>
        </w:rPr>
        <w:t xml:space="preserve"> Grade</w:t>
      </w:r>
    </w:p>
    <w:p w14:paraId="19B27678" w14:textId="3A10ABDA" w:rsidR="0023333A" w:rsidRPr="0023333A" w:rsidRDefault="0023333A" w:rsidP="0023333A">
      <w:pPr>
        <w:jc w:val="center"/>
        <w:rPr>
          <w:b/>
          <w:bCs/>
        </w:rPr>
      </w:pPr>
      <w:r w:rsidRPr="0023333A">
        <w:rPr>
          <w:b/>
          <w:bCs/>
        </w:rPr>
        <w:t>GSA Weakest Standards</w:t>
      </w:r>
    </w:p>
    <w:p w14:paraId="0097D6AB" w14:textId="4079A505" w:rsidR="0023333A" w:rsidRPr="00767001" w:rsidRDefault="008D79BC" w:rsidP="0023333A">
      <w:pPr>
        <w:jc w:val="center"/>
        <w:rPr>
          <w:b/>
          <w:bCs/>
          <w:color w:val="FF0000"/>
        </w:rPr>
      </w:pPr>
      <w:r>
        <w:rPr>
          <w:b/>
          <w:bCs/>
          <w:color w:val="FF0000"/>
        </w:rPr>
        <w:t>NRI</w:t>
      </w:r>
    </w:p>
    <w:p w14:paraId="1577F47D" w14:textId="35A012EA" w:rsidR="0023333A" w:rsidRPr="00A81B7B" w:rsidRDefault="0023333A" w:rsidP="0023333A">
      <w:pPr>
        <w:jc w:val="center"/>
        <w:rPr>
          <w:b/>
          <w:bCs/>
          <w:sz w:val="28"/>
          <w:szCs w:val="28"/>
        </w:rPr>
      </w:pPr>
      <w:r w:rsidRPr="008D79BC">
        <w:rPr>
          <w:b/>
          <w:bCs/>
          <w:sz w:val="28"/>
          <w:szCs w:val="28"/>
        </w:rPr>
        <w:t>2021</w:t>
      </w:r>
      <w:r w:rsidR="00A81B7B" w:rsidRPr="008D79BC">
        <w:rPr>
          <w:b/>
          <w:bCs/>
          <w:sz w:val="28"/>
          <w:szCs w:val="28"/>
        </w:rPr>
        <w:t>-2022</w:t>
      </w:r>
    </w:p>
    <w:p w14:paraId="3BA55A10" w14:textId="517CDD58" w:rsidR="00767001" w:rsidRDefault="00767001" w:rsidP="00A66409">
      <w:pPr>
        <w:rPr>
          <w:b/>
          <w:bCs/>
        </w:rPr>
      </w:pPr>
    </w:p>
    <w:tbl>
      <w:tblPr>
        <w:tblStyle w:val="TableGrid"/>
        <w:tblW w:w="13785" w:type="dxa"/>
        <w:tblLook w:val="04A0" w:firstRow="1" w:lastRow="0" w:firstColumn="1" w:lastColumn="0" w:noHBand="0" w:noVBand="1"/>
      </w:tblPr>
      <w:tblGrid>
        <w:gridCol w:w="535"/>
        <w:gridCol w:w="2340"/>
        <w:gridCol w:w="2520"/>
        <w:gridCol w:w="3150"/>
        <w:gridCol w:w="2478"/>
        <w:gridCol w:w="2762"/>
      </w:tblGrid>
      <w:tr w:rsidR="00056061" w:rsidRPr="008D79BC" w14:paraId="6E6E73B4" w14:textId="77777777" w:rsidTr="005E0F72">
        <w:trPr>
          <w:trHeight w:val="815"/>
        </w:trPr>
        <w:tc>
          <w:tcPr>
            <w:tcW w:w="535" w:type="dxa"/>
            <w:shd w:val="clear" w:color="auto" w:fill="D9D9D9" w:themeFill="background1" w:themeFillShade="D9"/>
          </w:tcPr>
          <w:p w14:paraId="700E7653" w14:textId="77777777" w:rsidR="00056061" w:rsidRPr="008D79BC" w:rsidRDefault="00056061" w:rsidP="0023333A">
            <w:pPr>
              <w:jc w:val="center"/>
              <w:rPr>
                <w:rFonts w:ascii="Helvetica Light" w:hAnsi="Helvetica Light"/>
                <w:sz w:val="16"/>
                <w:szCs w:val="16"/>
              </w:rPr>
            </w:pPr>
          </w:p>
        </w:tc>
        <w:tc>
          <w:tcPr>
            <w:tcW w:w="2340" w:type="dxa"/>
            <w:shd w:val="clear" w:color="auto" w:fill="00B050"/>
          </w:tcPr>
          <w:p w14:paraId="2EFC73AF" w14:textId="77777777" w:rsidR="00997E66" w:rsidRPr="008D79BC" w:rsidRDefault="00997E66" w:rsidP="0023333A">
            <w:pPr>
              <w:jc w:val="center"/>
              <w:rPr>
                <w:rFonts w:ascii="Helvetica Light" w:hAnsi="Helvetica Light"/>
                <w:color w:val="000000" w:themeColor="text1"/>
                <w:sz w:val="16"/>
                <w:szCs w:val="16"/>
              </w:rPr>
            </w:pPr>
          </w:p>
          <w:p w14:paraId="008AE7DD" w14:textId="77777777" w:rsidR="008D79BC" w:rsidRPr="008D79BC" w:rsidRDefault="008D79BC" w:rsidP="008D79BC">
            <w:pPr>
              <w:rPr>
                <w:rFonts w:ascii="Helvetica Light" w:hAnsi="Helvetica Light"/>
                <w:sz w:val="16"/>
                <w:szCs w:val="16"/>
              </w:rPr>
            </w:pPr>
            <w:r w:rsidRPr="008D79BC">
              <w:rPr>
                <w:rFonts w:ascii="Helvetica Light" w:hAnsi="Helvetica Light"/>
                <w:color w:val="000000"/>
                <w:sz w:val="16"/>
                <w:szCs w:val="16"/>
                <w:shd w:val="clear" w:color="auto" w:fill="00A453"/>
              </w:rPr>
              <w:t>Measurement, Data and Geometry</w:t>
            </w:r>
          </w:p>
          <w:p w14:paraId="75DE4523" w14:textId="06AB9BF6" w:rsidR="00056061" w:rsidRPr="008D79BC" w:rsidRDefault="00056061" w:rsidP="0023333A">
            <w:pPr>
              <w:jc w:val="center"/>
              <w:rPr>
                <w:rFonts w:ascii="Helvetica Light" w:hAnsi="Helvetica Light"/>
                <w:sz w:val="16"/>
                <w:szCs w:val="16"/>
              </w:rPr>
            </w:pPr>
          </w:p>
        </w:tc>
        <w:tc>
          <w:tcPr>
            <w:tcW w:w="2520" w:type="dxa"/>
            <w:shd w:val="clear" w:color="auto" w:fill="ED7D31" w:themeFill="accent2"/>
          </w:tcPr>
          <w:p w14:paraId="09702224" w14:textId="77777777" w:rsidR="00997E66" w:rsidRPr="008D79BC" w:rsidRDefault="00997E66" w:rsidP="00056061">
            <w:pPr>
              <w:jc w:val="center"/>
              <w:rPr>
                <w:rFonts w:ascii="Helvetica Light" w:hAnsi="Helvetica Light"/>
                <w:color w:val="000000"/>
                <w:sz w:val="16"/>
                <w:szCs w:val="16"/>
                <w:shd w:val="clear" w:color="auto" w:fill="F69331"/>
              </w:rPr>
            </w:pPr>
          </w:p>
          <w:p w14:paraId="680EF417" w14:textId="77777777" w:rsidR="008D79BC" w:rsidRPr="008D79BC" w:rsidRDefault="008D79BC" w:rsidP="008D79BC">
            <w:pPr>
              <w:rPr>
                <w:rFonts w:ascii="Helvetica Light" w:hAnsi="Helvetica Light"/>
                <w:sz w:val="16"/>
                <w:szCs w:val="16"/>
              </w:rPr>
            </w:pPr>
            <w:r w:rsidRPr="008D79BC">
              <w:rPr>
                <w:rFonts w:ascii="Helvetica Light" w:hAnsi="Helvetica Light"/>
                <w:color w:val="000000"/>
                <w:sz w:val="16"/>
                <w:szCs w:val="16"/>
                <w:shd w:val="clear" w:color="auto" w:fill="F69331"/>
              </w:rPr>
              <w:t>Modeling and Problem Solving</w:t>
            </w:r>
          </w:p>
          <w:p w14:paraId="6B0F3AA3" w14:textId="23444471" w:rsidR="00056061" w:rsidRPr="008D79BC" w:rsidRDefault="00056061" w:rsidP="00056061">
            <w:pPr>
              <w:rPr>
                <w:rFonts w:ascii="Helvetica Light" w:hAnsi="Helvetica Light"/>
                <w:sz w:val="16"/>
                <w:szCs w:val="16"/>
              </w:rPr>
            </w:pPr>
          </w:p>
        </w:tc>
        <w:tc>
          <w:tcPr>
            <w:tcW w:w="3150" w:type="dxa"/>
            <w:shd w:val="clear" w:color="auto" w:fill="8638C4"/>
          </w:tcPr>
          <w:p w14:paraId="3AD4C99A" w14:textId="77777777" w:rsidR="00997E66" w:rsidRPr="008D79BC" w:rsidRDefault="00997E66" w:rsidP="00666BA6">
            <w:pPr>
              <w:jc w:val="center"/>
              <w:rPr>
                <w:rFonts w:ascii="Helvetica Light" w:hAnsi="Helvetica Light"/>
                <w:color w:val="FFFFFF" w:themeColor="background1"/>
                <w:sz w:val="16"/>
                <w:szCs w:val="16"/>
                <w:shd w:val="clear" w:color="auto" w:fill="8C6CAC"/>
              </w:rPr>
            </w:pPr>
          </w:p>
          <w:p w14:paraId="5153A1BA" w14:textId="77777777" w:rsidR="008D79BC" w:rsidRPr="008D79BC" w:rsidRDefault="008D79BC" w:rsidP="008D79BC">
            <w:pPr>
              <w:rPr>
                <w:rFonts w:ascii="Helvetica Light" w:hAnsi="Helvetica Light"/>
                <w:color w:val="000000" w:themeColor="text1"/>
                <w:sz w:val="16"/>
                <w:szCs w:val="16"/>
              </w:rPr>
            </w:pPr>
            <w:r w:rsidRPr="008D79BC">
              <w:rPr>
                <w:rFonts w:ascii="Helvetica Light" w:hAnsi="Helvetica Light"/>
                <w:color w:val="000000" w:themeColor="text1"/>
                <w:sz w:val="16"/>
                <w:szCs w:val="16"/>
                <w:shd w:val="clear" w:color="auto" w:fill="8C6CAC"/>
              </w:rPr>
              <w:t>Number and Operations in Base Ten &amp; Fractions</w:t>
            </w:r>
          </w:p>
          <w:p w14:paraId="424960D9" w14:textId="77777777" w:rsidR="00056061" w:rsidRPr="008D79BC" w:rsidRDefault="00056061" w:rsidP="0023333A">
            <w:pPr>
              <w:jc w:val="center"/>
              <w:rPr>
                <w:rFonts w:ascii="Helvetica Light" w:hAnsi="Helvetica Light"/>
                <w:sz w:val="16"/>
                <w:szCs w:val="16"/>
              </w:rPr>
            </w:pPr>
          </w:p>
        </w:tc>
        <w:tc>
          <w:tcPr>
            <w:tcW w:w="2478" w:type="dxa"/>
            <w:shd w:val="clear" w:color="auto" w:fill="00B0F0"/>
          </w:tcPr>
          <w:p w14:paraId="551E9E9F" w14:textId="77777777" w:rsidR="00997E66" w:rsidRPr="008D79BC" w:rsidRDefault="00997E66" w:rsidP="006D482F">
            <w:pPr>
              <w:jc w:val="center"/>
              <w:rPr>
                <w:rFonts w:ascii="Helvetica Light" w:hAnsi="Helvetica Light"/>
                <w:color w:val="FFFFFF" w:themeColor="background1"/>
                <w:sz w:val="16"/>
                <w:szCs w:val="16"/>
                <w:shd w:val="clear" w:color="auto" w:fill="00AFED"/>
              </w:rPr>
            </w:pPr>
          </w:p>
          <w:p w14:paraId="5127D94F" w14:textId="77777777" w:rsidR="008D79BC" w:rsidRPr="008D79BC" w:rsidRDefault="008D79BC" w:rsidP="008D79BC">
            <w:pPr>
              <w:rPr>
                <w:rFonts w:ascii="Helvetica Light" w:hAnsi="Helvetica Light"/>
                <w:color w:val="000000" w:themeColor="text1"/>
                <w:sz w:val="16"/>
                <w:szCs w:val="16"/>
              </w:rPr>
            </w:pPr>
            <w:r w:rsidRPr="008D79BC">
              <w:rPr>
                <w:rFonts w:ascii="Helvetica Light" w:hAnsi="Helvetica Light"/>
                <w:color w:val="000000" w:themeColor="text1"/>
                <w:sz w:val="16"/>
                <w:szCs w:val="16"/>
                <w:shd w:val="clear" w:color="auto" w:fill="00AFED"/>
              </w:rPr>
              <w:t>Operations and Algebraic Thinking</w:t>
            </w:r>
          </w:p>
          <w:p w14:paraId="14153263" w14:textId="7FCC06A5" w:rsidR="00056061" w:rsidRPr="008D79BC" w:rsidRDefault="00056061" w:rsidP="006D482F">
            <w:pPr>
              <w:jc w:val="center"/>
              <w:rPr>
                <w:rFonts w:ascii="Helvetica Light" w:hAnsi="Helvetica Light"/>
                <w:sz w:val="16"/>
                <w:szCs w:val="16"/>
              </w:rPr>
            </w:pPr>
          </w:p>
        </w:tc>
        <w:tc>
          <w:tcPr>
            <w:tcW w:w="2762" w:type="dxa"/>
            <w:shd w:val="clear" w:color="auto" w:fill="00B050"/>
          </w:tcPr>
          <w:p w14:paraId="2B72880F" w14:textId="77777777" w:rsidR="00056061" w:rsidRPr="008D79BC" w:rsidRDefault="00056061" w:rsidP="0023333A">
            <w:pPr>
              <w:jc w:val="center"/>
              <w:rPr>
                <w:rFonts w:ascii="Helvetica Light" w:hAnsi="Helvetica Light"/>
                <w:color w:val="000000" w:themeColor="text1"/>
                <w:sz w:val="16"/>
                <w:szCs w:val="16"/>
              </w:rPr>
            </w:pPr>
          </w:p>
          <w:p w14:paraId="79922BE1" w14:textId="77777777" w:rsidR="008D79BC" w:rsidRPr="008D79BC" w:rsidRDefault="008D79BC" w:rsidP="008D79BC">
            <w:pPr>
              <w:rPr>
                <w:rFonts w:ascii="Helvetica Light" w:hAnsi="Helvetica Light"/>
                <w:sz w:val="16"/>
                <w:szCs w:val="16"/>
              </w:rPr>
            </w:pPr>
            <w:r w:rsidRPr="008D79BC">
              <w:rPr>
                <w:rFonts w:ascii="Helvetica Light" w:hAnsi="Helvetica Light"/>
                <w:color w:val="000000"/>
                <w:sz w:val="16"/>
                <w:szCs w:val="16"/>
                <w:shd w:val="clear" w:color="auto" w:fill="00A453"/>
              </w:rPr>
              <w:t>Use Mathematical Reasoning</w:t>
            </w:r>
          </w:p>
          <w:p w14:paraId="0C3AB35F" w14:textId="5221E670" w:rsidR="00056061" w:rsidRPr="008D79BC" w:rsidRDefault="00056061" w:rsidP="0023333A">
            <w:pPr>
              <w:jc w:val="center"/>
              <w:rPr>
                <w:rFonts w:ascii="Helvetica Light" w:hAnsi="Helvetica Light"/>
                <w:sz w:val="16"/>
                <w:szCs w:val="16"/>
              </w:rPr>
            </w:pPr>
          </w:p>
        </w:tc>
      </w:tr>
      <w:tr w:rsidR="00056061" w:rsidRPr="008D79BC" w14:paraId="4C465412" w14:textId="77777777" w:rsidTr="005E0F72">
        <w:trPr>
          <w:trHeight w:val="588"/>
        </w:trPr>
        <w:tc>
          <w:tcPr>
            <w:tcW w:w="535" w:type="dxa"/>
            <w:vMerge w:val="restart"/>
          </w:tcPr>
          <w:p w14:paraId="1E59B49B" w14:textId="3B6C1469" w:rsidR="00056061" w:rsidRPr="008D79BC" w:rsidRDefault="00E02F7A" w:rsidP="0023333A">
            <w:pPr>
              <w:jc w:val="center"/>
              <w:rPr>
                <w:rFonts w:ascii="Helvetica Light" w:hAnsi="Helvetica Light"/>
                <w:sz w:val="16"/>
                <w:szCs w:val="16"/>
              </w:rPr>
            </w:pPr>
            <w:r w:rsidRPr="008D79BC">
              <w:rPr>
                <w:rFonts w:ascii="Helvetica Light" w:hAnsi="Helvetica Light"/>
                <w:sz w:val="16"/>
                <w:szCs w:val="16"/>
              </w:rPr>
              <w:t>5</w:t>
            </w:r>
            <w:r w:rsidR="00056061" w:rsidRPr="008D79BC">
              <w:rPr>
                <w:rFonts w:ascii="Helvetica Light" w:hAnsi="Helvetica Light"/>
                <w:sz w:val="16"/>
                <w:szCs w:val="16"/>
              </w:rPr>
              <w:t>th</w:t>
            </w:r>
          </w:p>
        </w:tc>
        <w:tc>
          <w:tcPr>
            <w:tcW w:w="2340" w:type="dxa"/>
          </w:tcPr>
          <w:p w14:paraId="4EB7499C"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M.5.20 </w:t>
            </w:r>
          </w:p>
          <w:p w14:paraId="50F5FBCC" w14:textId="59814169"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Recognize volume as an attribute of solid figures and understand concepts of volume measurement.</w:t>
            </w:r>
          </w:p>
          <w:p w14:paraId="72726DA8" w14:textId="546C96C1" w:rsidR="00056061" w:rsidRPr="005E0F72" w:rsidRDefault="00056061" w:rsidP="008D79BC">
            <w:pPr>
              <w:rPr>
                <w:rFonts w:ascii="Helvetica Light" w:hAnsi="Helvetica Light"/>
                <w:sz w:val="16"/>
                <w:szCs w:val="16"/>
              </w:rPr>
            </w:pPr>
          </w:p>
        </w:tc>
        <w:tc>
          <w:tcPr>
            <w:tcW w:w="2520" w:type="dxa"/>
          </w:tcPr>
          <w:p w14:paraId="05E88A53"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M.5.22 </w:t>
            </w:r>
          </w:p>
          <w:p w14:paraId="11174549" w14:textId="38FABB19"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Relate volume to the operations of multiplication and addition and solve real-world and mathematical problems involving volume.</w:t>
            </w:r>
          </w:p>
          <w:p w14:paraId="2AE5AD95" w14:textId="77777777" w:rsidR="00056061" w:rsidRPr="005E0F72" w:rsidRDefault="00056061" w:rsidP="00DA730A">
            <w:pPr>
              <w:rPr>
                <w:rFonts w:ascii="Helvetica Light" w:hAnsi="Helvetica Light"/>
                <w:sz w:val="16"/>
                <w:szCs w:val="16"/>
              </w:rPr>
            </w:pPr>
          </w:p>
        </w:tc>
        <w:tc>
          <w:tcPr>
            <w:tcW w:w="3150" w:type="dxa"/>
          </w:tcPr>
          <w:p w14:paraId="38A2F940"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M.5.9 </w:t>
            </w:r>
          </w:p>
          <w:p w14:paraId="3E2C133C" w14:textId="3BEAC561"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Find whole-number quotients of whole numbers with up to four-digit dividends and two-digit divisors, using strategies based on place value, the properties of operations and/or the relationship between multiplication and division. Illustrate and explain the calculation by using equations, rectangular arrays, and/or area models.</w:t>
            </w:r>
          </w:p>
          <w:p w14:paraId="4841082B" w14:textId="77777777" w:rsidR="00056061" w:rsidRPr="005E0F72" w:rsidRDefault="00056061" w:rsidP="008D79BC">
            <w:pPr>
              <w:rPr>
                <w:rFonts w:ascii="Helvetica Light" w:hAnsi="Helvetica Light"/>
                <w:sz w:val="16"/>
                <w:szCs w:val="16"/>
              </w:rPr>
            </w:pPr>
          </w:p>
        </w:tc>
        <w:tc>
          <w:tcPr>
            <w:tcW w:w="2478" w:type="dxa"/>
          </w:tcPr>
          <w:p w14:paraId="46EA827E"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M.5.1 </w:t>
            </w:r>
          </w:p>
          <w:p w14:paraId="6C93CC7F" w14:textId="7D19193F"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Use parentheses, brackets or braces in numerical expressions and evaluate expressions with these symbols.</w:t>
            </w:r>
          </w:p>
          <w:p w14:paraId="01E327B3" w14:textId="77777777" w:rsidR="00056061" w:rsidRPr="005E0F72" w:rsidRDefault="00056061" w:rsidP="008D79BC">
            <w:pPr>
              <w:rPr>
                <w:rFonts w:ascii="Helvetica Light" w:hAnsi="Helvetica Light"/>
                <w:sz w:val="16"/>
                <w:szCs w:val="16"/>
              </w:rPr>
            </w:pPr>
          </w:p>
        </w:tc>
        <w:tc>
          <w:tcPr>
            <w:tcW w:w="2762" w:type="dxa"/>
          </w:tcPr>
          <w:p w14:paraId="49CAABD9"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M.5.9</w:t>
            </w:r>
          </w:p>
          <w:p w14:paraId="153983B7" w14:textId="7F2F889B"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Find whole-number quotients of whole numbers with up to four-digit dividends and two-digit divisors, using strategies based on place value, the properties of operations and/or the relationship between multiplication and division. Illustrate and explain the calculation by using equations, rectangular arrays, and/or area models.</w:t>
            </w:r>
          </w:p>
          <w:p w14:paraId="0276BBD9" w14:textId="77777777" w:rsidR="00056061" w:rsidRPr="005E0F72" w:rsidRDefault="00056061" w:rsidP="008D79BC">
            <w:pPr>
              <w:rPr>
                <w:rFonts w:ascii="Helvetica Light" w:hAnsi="Helvetica Light"/>
                <w:sz w:val="16"/>
                <w:szCs w:val="16"/>
              </w:rPr>
            </w:pPr>
          </w:p>
        </w:tc>
      </w:tr>
      <w:tr w:rsidR="00056061" w:rsidRPr="008D79BC" w14:paraId="76EA1B7B" w14:textId="77777777" w:rsidTr="005E0F72">
        <w:trPr>
          <w:trHeight w:val="329"/>
        </w:trPr>
        <w:tc>
          <w:tcPr>
            <w:tcW w:w="535" w:type="dxa"/>
            <w:vMerge/>
          </w:tcPr>
          <w:p w14:paraId="41140165" w14:textId="77777777" w:rsidR="00056061" w:rsidRPr="008D79BC" w:rsidRDefault="00056061" w:rsidP="0023333A">
            <w:pPr>
              <w:jc w:val="center"/>
              <w:rPr>
                <w:rFonts w:ascii="Helvetica Light" w:hAnsi="Helvetica Light"/>
                <w:sz w:val="16"/>
                <w:szCs w:val="16"/>
              </w:rPr>
            </w:pPr>
          </w:p>
        </w:tc>
        <w:tc>
          <w:tcPr>
            <w:tcW w:w="2340" w:type="dxa"/>
            <w:vMerge w:val="restart"/>
          </w:tcPr>
          <w:p w14:paraId="714E0777"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M.5.18 </w:t>
            </w:r>
          </w:p>
          <w:p w14:paraId="6826F338" w14:textId="394D9B5D"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Convert among different-sized standard measurement units within a given measurement system (e.g., convert 5 cm to 0.05 m) and use these conversions in solving multi-step, real-world problems.</w:t>
            </w:r>
          </w:p>
          <w:p w14:paraId="378644C7" w14:textId="77777777" w:rsidR="00056061" w:rsidRPr="005E0F72" w:rsidRDefault="00056061" w:rsidP="008D79BC">
            <w:pPr>
              <w:rPr>
                <w:rFonts w:ascii="Helvetica Light" w:hAnsi="Helvetica Light"/>
                <w:sz w:val="16"/>
                <w:szCs w:val="16"/>
              </w:rPr>
            </w:pPr>
          </w:p>
        </w:tc>
        <w:tc>
          <w:tcPr>
            <w:tcW w:w="2520" w:type="dxa"/>
          </w:tcPr>
          <w:p w14:paraId="3F3A41CA"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M.5.12 </w:t>
            </w:r>
          </w:p>
          <w:p w14:paraId="300F9743" w14:textId="612ABA4F"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Solve word problems involving addition and subtraction of fractions referring to the same whole, including cases of unlike denominators by using visual fraction models or equations to represent the problem. Use benchmark fractions and number sense of fractions to estimate mentally and assess the reasonableness of answers (e.g., recognize an incorrect result 2/5 + 1/2 = 3/7, by observing that 3/7 &lt; 1/2).</w:t>
            </w:r>
          </w:p>
          <w:p w14:paraId="35094BE7" w14:textId="77777777" w:rsidR="00056061" w:rsidRPr="005E0F72" w:rsidRDefault="00056061" w:rsidP="00DA730A">
            <w:pPr>
              <w:rPr>
                <w:rFonts w:ascii="Helvetica Light" w:hAnsi="Helvetica Light"/>
                <w:sz w:val="16"/>
                <w:szCs w:val="16"/>
              </w:rPr>
            </w:pPr>
          </w:p>
        </w:tc>
        <w:tc>
          <w:tcPr>
            <w:tcW w:w="3150" w:type="dxa"/>
          </w:tcPr>
          <w:p w14:paraId="627AD4CB"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M.5.8 </w:t>
            </w:r>
          </w:p>
          <w:p w14:paraId="0508E8DC" w14:textId="41D9FAE4"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Fluently multiply multi-digit whole numbers using the standard algorithm.</w:t>
            </w:r>
          </w:p>
          <w:p w14:paraId="40B1ACF1" w14:textId="77777777" w:rsidR="00056061" w:rsidRPr="005E0F72" w:rsidRDefault="00056061" w:rsidP="008D79BC">
            <w:pPr>
              <w:rPr>
                <w:rFonts w:ascii="Helvetica Light" w:hAnsi="Helvetica Light"/>
                <w:sz w:val="16"/>
                <w:szCs w:val="16"/>
              </w:rPr>
            </w:pPr>
          </w:p>
        </w:tc>
        <w:tc>
          <w:tcPr>
            <w:tcW w:w="2478" w:type="dxa"/>
          </w:tcPr>
          <w:p w14:paraId="0FF0EEE4"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M.5.2 </w:t>
            </w:r>
          </w:p>
          <w:p w14:paraId="466875E0" w14:textId="307EEA58"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Write simple expressions that record calculations with numbers and interpret numerical expressions without evaluating them. (e.g., Express the calculation “add 8 and 7, then multiply by 2” as 2 × (8 + 7). Recognize that 3 × (18932 + 921) is three times as large as 18932 + 921, without having to calculate the indicated sum or product.)</w:t>
            </w:r>
          </w:p>
          <w:p w14:paraId="7B447316" w14:textId="77777777" w:rsidR="00056061" w:rsidRPr="005E0F72" w:rsidRDefault="00056061" w:rsidP="008D79BC">
            <w:pPr>
              <w:rPr>
                <w:rFonts w:ascii="Helvetica Light" w:hAnsi="Helvetica Light"/>
                <w:sz w:val="16"/>
                <w:szCs w:val="16"/>
              </w:rPr>
            </w:pPr>
          </w:p>
        </w:tc>
        <w:tc>
          <w:tcPr>
            <w:tcW w:w="2762" w:type="dxa"/>
          </w:tcPr>
          <w:p w14:paraId="6A054C48"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M.5.15 </w:t>
            </w:r>
          </w:p>
          <w:p w14:paraId="39C68477" w14:textId="0FD4992F"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Interpret multiplication as scaling (resizing).</w:t>
            </w:r>
          </w:p>
          <w:p w14:paraId="0C001585" w14:textId="77777777" w:rsidR="00056061" w:rsidRPr="005E0F72" w:rsidRDefault="00056061" w:rsidP="008D79BC">
            <w:pPr>
              <w:rPr>
                <w:rFonts w:ascii="Helvetica Light" w:hAnsi="Helvetica Light"/>
                <w:sz w:val="16"/>
                <w:szCs w:val="16"/>
              </w:rPr>
            </w:pPr>
          </w:p>
        </w:tc>
      </w:tr>
      <w:tr w:rsidR="00056061" w:rsidRPr="008D79BC" w14:paraId="2745196E" w14:textId="77777777" w:rsidTr="005E0F72">
        <w:trPr>
          <w:trHeight w:val="1952"/>
        </w:trPr>
        <w:tc>
          <w:tcPr>
            <w:tcW w:w="535" w:type="dxa"/>
            <w:vMerge/>
          </w:tcPr>
          <w:p w14:paraId="0E2D35CC" w14:textId="77777777" w:rsidR="00056061" w:rsidRPr="008D79BC" w:rsidRDefault="00056061" w:rsidP="0023333A">
            <w:pPr>
              <w:jc w:val="center"/>
              <w:rPr>
                <w:rFonts w:ascii="Helvetica Light" w:hAnsi="Helvetica Light"/>
                <w:sz w:val="16"/>
                <w:szCs w:val="16"/>
              </w:rPr>
            </w:pPr>
          </w:p>
        </w:tc>
        <w:tc>
          <w:tcPr>
            <w:tcW w:w="2340" w:type="dxa"/>
            <w:vMerge/>
          </w:tcPr>
          <w:p w14:paraId="77758D2D" w14:textId="77777777" w:rsidR="00056061" w:rsidRPr="005E0F72" w:rsidRDefault="00056061" w:rsidP="0023333A">
            <w:pPr>
              <w:jc w:val="center"/>
              <w:rPr>
                <w:rFonts w:ascii="Helvetica Light" w:hAnsi="Helvetica Light"/>
                <w:sz w:val="16"/>
                <w:szCs w:val="16"/>
              </w:rPr>
            </w:pPr>
          </w:p>
        </w:tc>
        <w:tc>
          <w:tcPr>
            <w:tcW w:w="2520" w:type="dxa"/>
          </w:tcPr>
          <w:p w14:paraId="73B5EEC8" w14:textId="6D250F63" w:rsidR="00056061" w:rsidRPr="005E0F72" w:rsidRDefault="00056061" w:rsidP="008D79BC">
            <w:pPr>
              <w:rPr>
                <w:rFonts w:ascii="Helvetica Light" w:hAnsi="Helvetica Light"/>
                <w:sz w:val="16"/>
                <w:szCs w:val="16"/>
              </w:rPr>
            </w:pPr>
          </w:p>
        </w:tc>
        <w:tc>
          <w:tcPr>
            <w:tcW w:w="3150" w:type="dxa"/>
          </w:tcPr>
          <w:p w14:paraId="79F48430" w14:textId="77777777" w:rsidR="008D79BC" w:rsidRPr="005E0F72" w:rsidRDefault="008D79BC" w:rsidP="008D79BC">
            <w:pPr>
              <w:rPr>
                <w:rFonts w:ascii="Helvetica Light" w:hAnsi="Helvetica Light"/>
                <w:color w:val="151515"/>
                <w:sz w:val="16"/>
                <w:szCs w:val="16"/>
                <w:shd w:val="clear" w:color="auto" w:fill="FFFFFF"/>
              </w:rPr>
            </w:pPr>
            <w:r w:rsidRPr="005E0F72">
              <w:rPr>
                <w:rFonts w:ascii="Helvetica Light" w:hAnsi="Helvetica Light"/>
                <w:color w:val="151515"/>
                <w:sz w:val="16"/>
                <w:szCs w:val="16"/>
                <w:shd w:val="clear" w:color="auto" w:fill="FFFFFF"/>
              </w:rPr>
              <w:t xml:space="preserve">M.5.11 </w:t>
            </w:r>
          </w:p>
          <w:p w14:paraId="5E0D2B15" w14:textId="3A3AB9BE" w:rsidR="008D79BC" w:rsidRPr="005E0F72" w:rsidRDefault="008D79BC" w:rsidP="008D79BC">
            <w:pPr>
              <w:rPr>
                <w:rFonts w:ascii="Helvetica Light" w:hAnsi="Helvetica Light"/>
                <w:sz w:val="16"/>
                <w:szCs w:val="16"/>
              </w:rPr>
            </w:pPr>
            <w:r w:rsidRPr="005E0F72">
              <w:rPr>
                <w:rFonts w:ascii="Helvetica Light" w:hAnsi="Helvetica Light"/>
                <w:color w:val="151515"/>
                <w:sz w:val="16"/>
                <w:szCs w:val="16"/>
                <w:shd w:val="clear" w:color="auto" w:fill="FFFFFF"/>
              </w:rPr>
              <w:t xml:space="preserve">Add and subtract fractions with unlike denominators, including mixed numbers, by replacing given fractions with equivalent fractions in such a way as to produce an equivalent sum or difference of fractions with like denominators (e.g., 2/3 + 5/4 = 8/12 + 15/12 = 23/12). Instructional Note: In general, a/b + c/d = (ad + </w:t>
            </w:r>
            <w:proofErr w:type="spellStart"/>
            <w:r w:rsidRPr="005E0F72">
              <w:rPr>
                <w:rFonts w:ascii="Helvetica Light" w:hAnsi="Helvetica Light"/>
                <w:color w:val="151515"/>
                <w:sz w:val="16"/>
                <w:szCs w:val="16"/>
                <w:shd w:val="clear" w:color="auto" w:fill="FFFFFF"/>
              </w:rPr>
              <w:t>bc</w:t>
            </w:r>
            <w:proofErr w:type="spellEnd"/>
            <w:r w:rsidRPr="005E0F72">
              <w:rPr>
                <w:rFonts w:ascii="Helvetica Light" w:hAnsi="Helvetica Light"/>
                <w:color w:val="151515"/>
                <w:sz w:val="16"/>
                <w:szCs w:val="16"/>
                <w:shd w:val="clear" w:color="auto" w:fill="FFFFFF"/>
              </w:rPr>
              <w:t>)/bd.</w:t>
            </w:r>
          </w:p>
          <w:p w14:paraId="25965D2D" w14:textId="77777777" w:rsidR="00056061" w:rsidRPr="005E0F72" w:rsidRDefault="00056061" w:rsidP="00A81B7B">
            <w:pPr>
              <w:rPr>
                <w:rFonts w:ascii="Helvetica Light" w:hAnsi="Helvetica Light"/>
                <w:sz w:val="16"/>
                <w:szCs w:val="16"/>
              </w:rPr>
            </w:pPr>
          </w:p>
        </w:tc>
        <w:tc>
          <w:tcPr>
            <w:tcW w:w="2478" w:type="dxa"/>
          </w:tcPr>
          <w:p w14:paraId="14815E31" w14:textId="77777777" w:rsidR="00056061" w:rsidRPr="005E0F72" w:rsidRDefault="00056061" w:rsidP="00A81B7B">
            <w:pPr>
              <w:rPr>
                <w:rFonts w:ascii="Helvetica Light" w:hAnsi="Helvetica Light"/>
                <w:sz w:val="16"/>
                <w:szCs w:val="16"/>
              </w:rPr>
            </w:pPr>
          </w:p>
        </w:tc>
        <w:tc>
          <w:tcPr>
            <w:tcW w:w="2762" w:type="dxa"/>
          </w:tcPr>
          <w:p w14:paraId="42074548" w14:textId="77777777" w:rsidR="00056061" w:rsidRPr="005E0F72" w:rsidRDefault="00056061" w:rsidP="00A81B7B">
            <w:pPr>
              <w:rPr>
                <w:rFonts w:ascii="Helvetica Light" w:hAnsi="Helvetica Light"/>
                <w:sz w:val="16"/>
                <w:szCs w:val="16"/>
              </w:rPr>
            </w:pPr>
          </w:p>
        </w:tc>
      </w:tr>
    </w:tbl>
    <w:p w14:paraId="3E446863" w14:textId="77777777" w:rsidR="00767001" w:rsidRPr="008D79BC" w:rsidRDefault="00767001" w:rsidP="0023333A">
      <w:pPr>
        <w:jc w:val="center"/>
        <w:rPr>
          <w:rFonts w:ascii="Helvetica Light" w:hAnsi="Helvetica Light"/>
          <w:sz w:val="16"/>
          <w:szCs w:val="16"/>
        </w:rPr>
      </w:pPr>
    </w:p>
    <w:sectPr w:rsidR="00767001" w:rsidRPr="008D79BC" w:rsidSect="00666BA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F6"/>
    <w:rsid w:val="00056061"/>
    <w:rsid w:val="0023333A"/>
    <w:rsid w:val="002B489D"/>
    <w:rsid w:val="002F0A5E"/>
    <w:rsid w:val="003F22DE"/>
    <w:rsid w:val="005E0F72"/>
    <w:rsid w:val="00644973"/>
    <w:rsid w:val="00666BA6"/>
    <w:rsid w:val="006C13F6"/>
    <w:rsid w:val="006D482F"/>
    <w:rsid w:val="00767001"/>
    <w:rsid w:val="0081258E"/>
    <w:rsid w:val="00887B7C"/>
    <w:rsid w:val="008D79BC"/>
    <w:rsid w:val="008E0842"/>
    <w:rsid w:val="00996911"/>
    <w:rsid w:val="00997E66"/>
    <w:rsid w:val="009F4D8E"/>
    <w:rsid w:val="00A66409"/>
    <w:rsid w:val="00A71E5F"/>
    <w:rsid w:val="00A81B7B"/>
    <w:rsid w:val="00AB37B2"/>
    <w:rsid w:val="00C315B8"/>
    <w:rsid w:val="00C364D1"/>
    <w:rsid w:val="00D023F6"/>
    <w:rsid w:val="00DA730A"/>
    <w:rsid w:val="00DF097E"/>
    <w:rsid w:val="00E02F7A"/>
    <w:rsid w:val="00F17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F800F0"/>
  <w15:chartTrackingRefBased/>
  <w15:docId w15:val="{57B15EAB-1E5B-214E-976E-588AA9168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5B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33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07493">
      <w:bodyDiv w:val="1"/>
      <w:marLeft w:val="0"/>
      <w:marRight w:val="0"/>
      <w:marTop w:val="0"/>
      <w:marBottom w:val="0"/>
      <w:divBdr>
        <w:top w:val="none" w:sz="0" w:space="0" w:color="auto"/>
        <w:left w:val="none" w:sz="0" w:space="0" w:color="auto"/>
        <w:bottom w:val="none" w:sz="0" w:space="0" w:color="auto"/>
        <w:right w:val="none" w:sz="0" w:space="0" w:color="auto"/>
      </w:divBdr>
    </w:div>
    <w:div w:id="35813635">
      <w:bodyDiv w:val="1"/>
      <w:marLeft w:val="0"/>
      <w:marRight w:val="0"/>
      <w:marTop w:val="0"/>
      <w:marBottom w:val="0"/>
      <w:divBdr>
        <w:top w:val="none" w:sz="0" w:space="0" w:color="auto"/>
        <w:left w:val="none" w:sz="0" w:space="0" w:color="auto"/>
        <w:bottom w:val="none" w:sz="0" w:space="0" w:color="auto"/>
        <w:right w:val="none" w:sz="0" w:space="0" w:color="auto"/>
      </w:divBdr>
    </w:div>
    <w:div w:id="87317310">
      <w:bodyDiv w:val="1"/>
      <w:marLeft w:val="0"/>
      <w:marRight w:val="0"/>
      <w:marTop w:val="0"/>
      <w:marBottom w:val="0"/>
      <w:divBdr>
        <w:top w:val="none" w:sz="0" w:space="0" w:color="auto"/>
        <w:left w:val="none" w:sz="0" w:space="0" w:color="auto"/>
        <w:bottom w:val="none" w:sz="0" w:space="0" w:color="auto"/>
        <w:right w:val="none" w:sz="0" w:space="0" w:color="auto"/>
      </w:divBdr>
    </w:div>
    <w:div w:id="88083182">
      <w:bodyDiv w:val="1"/>
      <w:marLeft w:val="0"/>
      <w:marRight w:val="0"/>
      <w:marTop w:val="0"/>
      <w:marBottom w:val="0"/>
      <w:divBdr>
        <w:top w:val="none" w:sz="0" w:space="0" w:color="auto"/>
        <w:left w:val="none" w:sz="0" w:space="0" w:color="auto"/>
        <w:bottom w:val="none" w:sz="0" w:space="0" w:color="auto"/>
        <w:right w:val="none" w:sz="0" w:space="0" w:color="auto"/>
      </w:divBdr>
    </w:div>
    <w:div w:id="124349245">
      <w:bodyDiv w:val="1"/>
      <w:marLeft w:val="0"/>
      <w:marRight w:val="0"/>
      <w:marTop w:val="0"/>
      <w:marBottom w:val="0"/>
      <w:divBdr>
        <w:top w:val="none" w:sz="0" w:space="0" w:color="auto"/>
        <w:left w:val="none" w:sz="0" w:space="0" w:color="auto"/>
        <w:bottom w:val="none" w:sz="0" w:space="0" w:color="auto"/>
        <w:right w:val="none" w:sz="0" w:space="0" w:color="auto"/>
      </w:divBdr>
    </w:div>
    <w:div w:id="137456119">
      <w:bodyDiv w:val="1"/>
      <w:marLeft w:val="0"/>
      <w:marRight w:val="0"/>
      <w:marTop w:val="0"/>
      <w:marBottom w:val="0"/>
      <w:divBdr>
        <w:top w:val="none" w:sz="0" w:space="0" w:color="auto"/>
        <w:left w:val="none" w:sz="0" w:space="0" w:color="auto"/>
        <w:bottom w:val="none" w:sz="0" w:space="0" w:color="auto"/>
        <w:right w:val="none" w:sz="0" w:space="0" w:color="auto"/>
      </w:divBdr>
    </w:div>
    <w:div w:id="153759396">
      <w:bodyDiv w:val="1"/>
      <w:marLeft w:val="0"/>
      <w:marRight w:val="0"/>
      <w:marTop w:val="0"/>
      <w:marBottom w:val="0"/>
      <w:divBdr>
        <w:top w:val="none" w:sz="0" w:space="0" w:color="auto"/>
        <w:left w:val="none" w:sz="0" w:space="0" w:color="auto"/>
        <w:bottom w:val="none" w:sz="0" w:space="0" w:color="auto"/>
        <w:right w:val="none" w:sz="0" w:space="0" w:color="auto"/>
      </w:divBdr>
    </w:div>
    <w:div w:id="168103108">
      <w:bodyDiv w:val="1"/>
      <w:marLeft w:val="0"/>
      <w:marRight w:val="0"/>
      <w:marTop w:val="0"/>
      <w:marBottom w:val="0"/>
      <w:divBdr>
        <w:top w:val="none" w:sz="0" w:space="0" w:color="auto"/>
        <w:left w:val="none" w:sz="0" w:space="0" w:color="auto"/>
        <w:bottom w:val="none" w:sz="0" w:space="0" w:color="auto"/>
        <w:right w:val="none" w:sz="0" w:space="0" w:color="auto"/>
      </w:divBdr>
    </w:div>
    <w:div w:id="196357992">
      <w:bodyDiv w:val="1"/>
      <w:marLeft w:val="0"/>
      <w:marRight w:val="0"/>
      <w:marTop w:val="0"/>
      <w:marBottom w:val="0"/>
      <w:divBdr>
        <w:top w:val="none" w:sz="0" w:space="0" w:color="auto"/>
        <w:left w:val="none" w:sz="0" w:space="0" w:color="auto"/>
        <w:bottom w:val="none" w:sz="0" w:space="0" w:color="auto"/>
        <w:right w:val="none" w:sz="0" w:space="0" w:color="auto"/>
      </w:divBdr>
    </w:div>
    <w:div w:id="206918162">
      <w:bodyDiv w:val="1"/>
      <w:marLeft w:val="0"/>
      <w:marRight w:val="0"/>
      <w:marTop w:val="0"/>
      <w:marBottom w:val="0"/>
      <w:divBdr>
        <w:top w:val="none" w:sz="0" w:space="0" w:color="auto"/>
        <w:left w:val="none" w:sz="0" w:space="0" w:color="auto"/>
        <w:bottom w:val="none" w:sz="0" w:space="0" w:color="auto"/>
        <w:right w:val="none" w:sz="0" w:space="0" w:color="auto"/>
      </w:divBdr>
    </w:div>
    <w:div w:id="219177557">
      <w:bodyDiv w:val="1"/>
      <w:marLeft w:val="0"/>
      <w:marRight w:val="0"/>
      <w:marTop w:val="0"/>
      <w:marBottom w:val="0"/>
      <w:divBdr>
        <w:top w:val="none" w:sz="0" w:space="0" w:color="auto"/>
        <w:left w:val="none" w:sz="0" w:space="0" w:color="auto"/>
        <w:bottom w:val="none" w:sz="0" w:space="0" w:color="auto"/>
        <w:right w:val="none" w:sz="0" w:space="0" w:color="auto"/>
      </w:divBdr>
    </w:div>
    <w:div w:id="251015084">
      <w:bodyDiv w:val="1"/>
      <w:marLeft w:val="0"/>
      <w:marRight w:val="0"/>
      <w:marTop w:val="0"/>
      <w:marBottom w:val="0"/>
      <w:divBdr>
        <w:top w:val="none" w:sz="0" w:space="0" w:color="auto"/>
        <w:left w:val="none" w:sz="0" w:space="0" w:color="auto"/>
        <w:bottom w:val="none" w:sz="0" w:space="0" w:color="auto"/>
        <w:right w:val="none" w:sz="0" w:space="0" w:color="auto"/>
      </w:divBdr>
    </w:div>
    <w:div w:id="281038245">
      <w:bodyDiv w:val="1"/>
      <w:marLeft w:val="0"/>
      <w:marRight w:val="0"/>
      <w:marTop w:val="0"/>
      <w:marBottom w:val="0"/>
      <w:divBdr>
        <w:top w:val="none" w:sz="0" w:space="0" w:color="auto"/>
        <w:left w:val="none" w:sz="0" w:space="0" w:color="auto"/>
        <w:bottom w:val="none" w:sz="0" w:space="0" w:color="auto"/>
        <w:right w:val="none" w:sz="0" w:space="0" w:color="auto"/>
      </w:divBdr>
    </w:div>
    <w:div w:id="288584740">
      <w:bodyDiv w:val="1"/>
      <w:marLeft w:val="0"/>
      <w:marRight w:val="0"/>
      <w:marTop w:val="0"/>
      <w:marBottom w:val="0"/>
      <w:divBdr>
        <w:top w:val="none" w:sz="0" w:space="0" w:color="auto"/>
        <w:left w:val="none" w:sz="0" w:space="0" w:color="auto"/>
        <w:bottom w:val="none" w:sz="0" w:space="0" w:color="auto"/>
        <w:right w:val="none" w:sz="0" w:space="0" w:color="auto"/>
      </w:divBdr>
    </w:div>
    <w:div w:id="324742135">
      <w:bodyDiv w:val="1"/>
      <w:marLeft w:val="0"/>
      <w:marRight w:val="0"/>
      <w:marTop w:val="0"/>
      <w:marBottom w:val="0"/>
      <w:divBdr>
        <w:top w:val="none" w:sz="0" w:space="0" w:color="auto"/>
        <w:left w:val="none" w:sz="0" w:space="0" w:color="auto"/>
        <w:bottom w:val="none" w:sz="0" w:space="0" w:color="auto"/>
        <w:right w:val="none" w:sz="0" w:space="0" w:color="auto"/>
      </w:divBdr>
    </w:div>
    <w:div w:id="357316669">
      <w:bodyDiv w:val="1"/>
      <w:marLeft w:val="0"/>
      <w:marRight w:val="0"/>
      <w:marTop w:val="0"/>
      <w:marBottom w:val="0"/>
      <w:divBdr>
        <w:top w:val="none" w:sz="0" w:space="0" w:color="auto"/>
        <w:left w:val="none" w:sz="0" w:space="0" w:color="auto"/>
        <w:bottom w:val="none" w:sz="0" w:space="0" w:color="auto"/>
        <w:right w:val="none" w:sz="0" w:space="0" w:color="auto"/>
      </w:divBdr>
    </w:div>
    <w:div w:id="365447975">
      <w:bodyDiv w:val="1"/>
      <w:marLeft w:val="0"/>
      <w:marRight w:val="0"/>
      <w:marTop w:val="0"/>
      <w:marBottom w:val="0"/>
      <w:divBdr>
        <w:top w:val="none" w:sz="0" w:space="0" w:color="auto"/>
        <w:left w:val="none" w:sz="0" w:space="0" w:color="auto"/>
        <w:bottom w:val="none" w:sz="0" w:space="0" w:color="auto"/>
        <w:right w:val="none" w:sz="0" w:space="0" w:color="auto"/>
      </w:divBdr>
    </w:div>
    <w:div w:id="386151127">
      <w:bodyDiv w:val="1"/>
      <w:marLeft w:val="0"/>
      <w:marRight w:val="0"/>
      <w:marTop w:val="0"/>
      <w:marBottom w:val="0"/>
      <w:divBdr>
        <w:top w:val="none" w:sz="0" w:space="0" w:color="auto"/>
        <w:left w:val="none" w:sz="0" w:space="0" w:color="auto"/>
        <w:bottom w:val="none" w:sz="0" w:space="0" w:color="auto"/>
        <w:right w:val="none" w:sz="0" w:space="0" w:color="auto"/>
      </w:divBdr>
    </w:div>
    <w:div w:id="462117806">
      <w:bodyDiv w:val="1"/>
      <w:marLeft w:val="0"/>
      <w:marRight w:val="0"/>
      <w:marTop w:val="0"/>
      <w:marBottom w:val="0"/>
      <w:divBdr>
        <w:top w:val="none" w:sz="0" w:space="0" w:color="auto"/>
        <w:left w:val="none" w:sz="0" w:space="0" w:color="auto"/>
        <w:bottom w:val="none" w:sz="0" w:space="0" w:color="auto"/>
        <w:right w:val="none" w:sz="0" w:space="0" w:color="auto"/>
      </w:divBdr>
    </w:div>
    <w:div w:id="511455081">
      <w:bodyDiv w:val="1"/>
      <w:marLeft w:val="0"/>
      <w:marRight w:val="0"/>
      <w:marTop w:val="0"/>
      <w:marBottom w:val="0"/>
      <w:divBdr>
        <w:top w:val="none" w:sz="0" w:space="0" w:color="auto"/>
        <w:left w:val="none" w:sz="0" w:space="0" w:color="auto"/>
        <w:bottom w:val="none" w:sz="0" w:space="0" w:color="auto"/>
        <w:right w:val="none" w:sz="0" w:space="0" w:color="auto"/>
      </w:divBdr>
    </w:div>
    <w:div w:id="519465334">
      <w:bodyDiv w:val="1"/>
      <w:marLeft w:val="0"/>
      <w:marRight w:val="0"/>
      <w:marTop w:val="0"/>
      <w:marBottom w:val="0"/>
      <w:divBdr>
        <w:top w:val="none" w:sz="0" w:space="0" w:color="auto"/>
        <w:left w:val="none" w:sz="0" w:space="0" w:color="auto"/>
        <w:bottom w:val="none" w:sz="0" w:space="0" w:color="auto"/>
        <w:right w:val="none" w:sz="0" w:space="0" w:color="auto"/>
      </w:divBdr>
    </w:div>
    <w:div w:id="520751097">
      <w:bodyDiv w:val="1"/>
      <w:marLeft w:val="0"/>
      <w:marRight w:val="0"/>
      <w:marTop w:val="0"/>
      <w:marBottom w:val="0"/>
      <w:divBdr>
        <w:top w:val="none" w:sz="0" w:space="0" w:color="auto"/>
        <w:left w:val="none" w:sz="0" w:space="0" w:color="auto"/>
        <w:bottom w:val="none" w:sz="0" w:space="0" w:color="auto"/>
        <w:right w:val="none" w:sz="0" w:space="0" w:color="auto"/>
      </w:divBdr>
    </w:div>
    <w:div w:id="654723903">
      <w:bodyDiv w:val="1"/>
      <w:marLeft w:val="0"/>
      <w:marRight w:val="0"/>
      <w:marTop w:val="0"/>
      <w:marBottom w:val="0"/>
      <w:divBdr>
        <w:top w:val="none" w:sz="0" w:space="0" w:color="auto"/>
        <w:left w:val="none" w:sz="0" w:space="0" w:color="auto"/>
        <w:bottom w:val="none" w:sz="0" w:space="0" w:color="auto"/>
        <w:right w:val="none" w:sz="0" w:space="0" w:color="auto"/>
      </w:divBdr>
    </w:div>
    <w:div w:id="655841682">
      <w:bodyDiv w:val="1"/>
      <w:marLeft w:val="0"/>
      <w:marRight w:val="0"/>
      <w:marTop w:val="0"/>
      <w:marBottom w:val="0"/>
      <w:divBdr>
        <w:top w:val="none" w:sz="0" w:space="0" w:color="auto"/>
        <w:left w:val="none" w:sz="0" w:space="0" w:color="auto"/>
        <w:bottom w:val="none" w:sz="0" w:space="0" w:color="auto"/>
        <w:right w:val="none" w:sz="0" w:space="0" w:color="auto"/>
      </w:divBdr>
    </w:div>
    <w:div w:id="661543361">
      <w:bodyDiv w:val="1"/>
      <w:marLeft w:val="0"/>
      <w:marRight w:val="0"/>
      <w:marTop w:val="0"/>
      <w:marBottom w:val="0"/>
      <w:divBdr>
        <w:top w:val="none" w:sz="0" w:space="0" w:color="auto"/>
        <w:left w:val="none" w:sz="0" w:space="0" w:color="auto"/>
        <w:bottom w:val="none" w:sz="0" w:space="0" w:color="auto"/>
        <w:right w:val="none" w:sz="0" w:space="0" w:color="auto"/>
      </w:divBdr>
    </w:div>
    <w:div w:id="662855674">
      <w:bodyDiv w:val="1"/>
      <w:marLeft w:val="0"/>
      <w:marRight w:val="0"/>
      <w:marTop w:val="0"/>
      <w:marBottom w:val="0"/>
      <w:divBdr>
        <w:top w:val="none" w:sz="0" w:space="0" w:color="auto"/>
        <w:left w:val="none" w:sz="0" w:space="0" w:color="auto"/>
        <w:bottom w:val="none" w:sz="0" w:space="0" w:color="auto"/>
        <w:right w:val="none" w:sz="0" w:space="0" w:color="auto"/>
      </w:divBdr>
    </w:div>
    <w:div w:id="715588828">
      <w:bodyDiv w:val="1"/>
      <w:marLeft w:val="0"/>
      <w:marRight w:val="0"/>
      <w:marTop w:val="0"/>
      <w:marBottom w:val="0"/>
      <w:divBdr>
        <w:top w:val="none" w:sz="0" w:space="0" w:color="auto"/>
        <w:left w:val="none" w:sz="0" w:space="0" w:color="auto"/>
        <w:bottom w:val="none" w:sz="0" w:space="0" w:color="auto"/>
        <w:right w:val="none" w:sz="0" w:space="0" w:color="auto"/>
      </w:divBdr>
    </w:div>
    <w:div w:id="759064822">
      <w:bodyDiv w:val="1"/>
      <w:marLeft w:val="0"/>
      <w:marRight w:val="0"/>
      <w:marTop w:val="0"/>
      <w:marBottom w:val="0"/>
      <w:divBdr>
        <w:top w:val="none" w:sz="0" w:space="0" w:color="auto"/>
        <w:left w:val="none" w:sz="0" w:space="0" w:color="auto"/>
        <w:bottom w:val="none" w:sz="0" w:space="0" w:color="auto"/>
        <w:right w:val="none" w:sz="0" w:space="0" w:color="auto"/>
      </w:divBdr>
    </w:div>
    <w:div w:id="772631011">
      <w:bodyDiv w:val="1"/>
      <w:marLeft w:val="0"/>
      <w:marRight w:val="0"/>
      <w:marTop w:val="0"/>
      <w:marBottom w:val="0"/>
      <w:divBdr>
        <w:top w:val="none" w:sz="0" w:space="0" w:color="auto"/>
        <w:left w:val="none" w:sz="0" w:space="0" w:color="auto"/>
        <w:bottom w:val="none" w:sz="0" w:space="0" w:color="auto"/>
        <w:right w:val="none" w:sz="0" w:space="0" w:color="auto"/>
      </w:divBdr>
    </w:div>
    <w:div w:id="783421926">
      <w:bodyDiv w:val="1"/>
      <w:marLeft w:val="0"/>
      <w:marRight w:val="0"/>
      <w:marTop w:val="0"/>
      <w:marBottom w:val="0"/>
      <w:divBdr>
        <w:top w:val="none" w:sz="0" w:space="0" w:color="auto"/>
        <w:left w:val="none" w:sz="0" w:space="0" w:color="auto"/>
        <w:bottom w:val="none" w:sz="0" w:space="0" w:color="auto"/>
        <w:right w:val="none" w:sz="0" w:space="0" w:color="auto"/>
      </w:divBdr>
    </w:div>
    <w:div w:id="882138924">
      <w:bodyDiv w:val="1"/>
      <w:marLeft w:val="0"/>
      <w:marRight w:val="0"/>
      <w:marTop w:val="0"/>
      <w:marBottom w:val="0"/>
      <w:divBdr>
        <w:top w:val="none" w:sz="0" w:space="0" w:color="auto"/>
        <w:left w:val="none" w:sz="0" w:space="0" w:color="auto"/>
        <w:bottom w:val="none" w:sz="0" w:space="0" w:color="auto"/>
        <w:right w:val="none" w:sz="0" w:space="0" w:color="auto"/>
      </w:divBdr>
    </w:div>
    <w:div w:id="961570982">
      <w:bodyDiv w:val="1"/>
      <w:marLeft w:val="0"/>
      <w:marRight w:val="0"/>
      <w:marTop w:val="0"/>
      <w:marBottom w:val="0"/>
      <w:divBdr>
        <w:top w:val="none" w:sz="0" w:space="0" w:color="auto"/>
        <w:left w:val="none" w:sz="0" w:space="0" w:color="auto"/>
        <w:bottom w:val="none" w:sz="0" w:space="0" w:color="auto"/>
        <w:right w:val="none" w:sz="0" w:space="0" w:color="auto"/>
      </w:divBdr>
    </w:div>
    <w:div w:id="976179257">
      <w:bodyDiv w:val="1"/>
      <w:marLeft w:val="0"/>
      <w:marRight w:val="0"/>
      <w:marTop w:val="0"/>
      <w:marBottom w:val="0"/>
      <w:divBdr>
        <w:top w:val="none" w:sz="0" w:space="0" w:color="auto"/>
        <w:left w:val="none" w:sz="0" w:space="0" w:color="auto"/>
        <w:bottom w:val="none" w:sz="0" w:space="0" w:color="auto"/>
        <w:right w:val="none" w:sz="0" w:space="0" w:color="auto"/>
      </w:divBdr>
    </w:div>
    <w:div w:id="976564751">
      <w:bodyDiv w:val="1"/>
      <w:marLeft w:val="0"/>
      <w:marRight w:val="0"/>
      <w:marTop w:val="0"/>
      <w:marBottom w:val="0"/>
      <w:divBdr>
        <w:top w:val="none" w:sz="0" w:space="0" w:color="auto"/>
        <w:left w:val="none" w:sz="0" w:space="0" w:color="auto"/>
        <w:bottom w:val="none" w:sz="0" w:space="0" w:color="auto"/>
        <w:right w:val="none" w:sz="0" w:space="0" w:color="auto"/>
      </w:divBdr>
    </w:div>
    <w:div w:id="1013990986">
      <w:bodyDiv w:val="1"/>
      <w:marLeft w:val="0"/>
      <w:marRight w:val="0"/>
      <w:marTop w:val="0"/>
      <w:marBottom w:val="0"/>
      <w:divBdr>
        <w:top w:val="none" w:sz="0" w:space="0" w:color="auto"/>
        <w:left w:val="none" w:sz="0" w:space="0" w:color="auto"/>
        <w:bottom w:val="none" w:sz="0" w:space="0" w:color="auto"/>
        <w:right w:val="none" w:sz="0" w:space="0" w:color="auto"/>
      </w:divBdr>
    </w:div>
    <w:div w:id="1040979547">
      <w:bodyDiv w:val="1"/>
      <w:marLeft w:val="0"/>
      <w:marRight w:val="0"/>
      <w:marTop w:val="0"/>
      <w:marBottom w:val="0"/>
      <w:divBdr>
        <w:top w:val="none" w:sz="0" w:space="0" w:color="auto"/>
        <w:left w:val="none" w:sz="0" w:space="0" w:color="auto"/>
        <w:bottom w:val="none" w:sz="0" w:space="0" w:color="auto"/>
        <w:right w:val="none" w:sz="0" w:space="0" w:color="auto"/>
      </w:divBdr>
    </w:div>
    <w:div w:id="1075323756">
      <w:bodyDiv w:val="1"/>
      <w:marLeft w:val="0"/>
      <w:marRight w:val="0"/>
      <w:marTop w:val="0"/>
      <w:marBottom w:val="0"/>
      <w:divBdr>
        <w:top w:val="none" w:sz="0" w:space="0" w:color="auto"/>
        <w:left w:val="none" w:sz="0" w:space="0" w:color="auto"/>
        <w:bottom w:val="none" w:sz="0" w:space="0" w:color="auto"/>
        <w:right w:val="none" w:sz="0" w:space="0" w:color="auto"/>
      </w:divBdr>
    </w:div>
    <w:div w:id="1181894646">
      <w:bodyDiv w:val="1"/>
      <w:marLeft w:val="0"/>
      <w:marRight w:val="0"/>
      <w:marTop w:val="0"/>
      <w:marBottom w:val="0"/>
      <w:divBdr>
        <w:top w:val="none" w:sz="0" w:space="0" w:color="auto"/>
        <w:left w:val="none" w:sz="0" w:space="0" w:color="auto"/>
        <w:bottom w:val="none" w:sz="0" w:space="0" w:color="auto"/>
        <w:right w:val="none" w:sz="0" w:space="0" w:color="auto"/>
      </w:divBdr>
    </w:div>
    <w:div w:id="1205143886">
      <w:bodyDiv w:val="1"/>
      <w:marLeft w:val="0"/>
      <w:marRight w:val="0"/>
      <w:marTop w:val="0"/>
      <w:marBottom w:val="0"/>
      <w:divBdr>
        <w:top w:val="none" w:sz="0" w:space="0" w:color="auto"/>
        <w:left w:val="none" w:sz="0" w:space="0" w:color="auto"/>
        <w:bottom w:val="none" w:sz="0" w:space="0" w:color="auto"/>
        <w:right w:val="none" w:sz="0" w:space="0" w:color="auto"/>
      </w:divBdr>
    </w:div>
    <w:div w:id="1222401465">
      <w:bodyDiv w:val="1"/>
      <w:marLeft w:val="0"/>
      <w:marRight w:val="0"/>
      <w:marTop w:val="0"/>
      <w:marBottom w:val="0"/>
      <w:divBdr>
        <w:top w:val="none" w:sz="0" w:space="0" w:color="auto"/>
        <w:left w:val="none" w:sz="0" w:space="0" w:color="auto"/>
        <w:bottom w:val="none" w:sz="0" w:space="0" w:color="auto"/>
        <w:right w:val="none" w:sz="0" w:space="0" w:color="auto"/>
      </w:divBdr>
    </w:div>
    <w:div w:id="1233004592">
      <w:bodyDiv w:val="1"/>
      <w:marLeft w:val="0"/>
      <w:marRight w:val="0"/>
      <w:marTop w:val="0"/>
      <w:marBottom w:val="0"/>
      <w:divBdr>
        <w:top w:val="none" w:sz="0" w:space="0" w:color="auto"/>
        <w:left w:val="none" w:sz="0" w:space="0" w:color="auto"/>
        <w:bottom w:val="none" w:sz="0" w:space="0" w:color="auto"/>
        <w:right w:val="none" w:sz="0" w:space="0" w:color="auto"/>
      </w:divBdr>
    </w:div>
    <w:div w:id="1245143097">
      <w:bodyDiv w:val="1"/>
      <w:marLeft w:val="0"/>
      <w:marRight w:val="0"/>
      <w:marTop w:val="0"/>
      <w:marBottom w:val="0"/>
      <w:divBdr>
        <w:top w:val="none" w:sz="0" w:space="0" w:color="auto"/>
        <w:left w:val="none" w:sz="0" w:space="0" w:color="auto"/>
        <w:bottom w:val="none" w:sz="0" w:space="0" w:color="auto"/>
        <w:right w:val="none" w:sz="0" w:space="0" w:color="auto"/>
      </w:divBdr>
    </w:div>
    <w:div w:id="1256133695">
      <w:bodyDiv w:val="1"/>
      <w:marLeft w:val="0"/>
      <w:marRight w:val="0"/>
      <w:marTop w:val="0"/>
      <w:marBottom w:val="0"/>
      <w:divBdr>
        <w:top w:val="none" w:sz="0" w:space="0" w:color="auto"/>
        <w:left w:val="none" w:sz="0" w:space="0" w:color="auto"/>
        <w:bottom w:val="none" w:sz="0" w:space="0" w:color="auto"/>
        <w:right w:val="none" w:sz="0" w:space="0" w:color="auto"/>
      </w:divBdr>
    </w:div>
    <w:div w:id="1271015817">
      <w:bodyDiv w:val="1"/>
      <w:marLeft w:val="0"/>
      <w:marRight w:val="0"/>
      <w:marTop w:val="0"/>
      <w:marBottom w:val="0"/>
      <w:divBdr>
        <w:top w:val="none" w:sz="0" w:space="0" w:color="auto"/>
        <w:left w:val="none" w:sz="0" w:space="0" w:color="auto"/>
        <w:bottom w:val="none" w:sz="0" w:space="0" w:color="auto"/>
        <w:right w:val="none" w:sz="0" w:space="0" w:color="auto"/>
      </w:divBdr>
    </w:div>
    <w:div w:id="1318536425">
      <w:bodyDiv w:val="1"/>
      <w:marLeft w:val="0"/>
      <w:marRight w:val="0"/>
      <w:marTop w:val="0"/>
      <w:marBottom w:val="0"/>
      <w:divBdr>
        <w:top w:val="none" w:sz="0" w:space="0" w:color="auto"/>
        <w:left w:val="none" w:sz="0" w:space="0" w:color="auto"/>
        <w:bottom w:val="none" w:sz="0" w:space="0" w:color="auto"/>
        <w:right w:val="none" w:sz="0" w:space="0" w:color="auto"/>
      </w:divBdr>
    </w:div>
    <w:div w:id="1360860596">
      <w:bodyDiv w:val="1"/>
      <w:marLeft w:val="0"/>
      <w:marRight w:val="0"/>
      <w:marTop w:val="0"/>
      <w:marBottom w:val="0"/>
      <w:divBdr>
        <w:top w:val="none" w:sz="0" w:space="0" w:color="auto"/>
        <w:left w:val="none" w:sz="0" w:space="0" w:color="auto"/>
        <w:bottom w:val="none" w:sz="0" w:space="0" w:color="auto"/>
        <w:right w:val="none" w:sz="0" w:space="0" w:color="auto"/>
      </w:divBdr>
    </w:div>
    <w:div w:id="1383215452">
      <w:bodyDiv w:val="1"/>
      <w:marLeft w:val="0"/>
      <w:marRight w:val="0"/>
      <w:marTop w:val="0"/>
      <w:marBottom w:val="0"/>
      <w:divBdr>
        <w:top w:val="none" w:sz="0" w:space="0" w:color="auto"/>
        <w:left w:val="none" w:sz="0" w:space="0" w:color="auto"/>
        <w:bottom w:val="none" w:sz="0" w:space="0" w:color="auto"/>
        <w:right w:val="none" w:sz="0" w:space="0" w:color="auto"/>
      </w:divBdr>
    </w:div>
    <w:div w:id="1451432744">
      <w:bodyDiv w:val="1"/>
      <w:marLeft w:val="0"/>
      <w:marRight w:val="0"/>
      <w:marTop w:val="0"/>
      <w:marBottom w:val="0"/>
      <w:divBdr>
        <w:top w:val="none" w:sz="0" w:space="0" w:color="auto"/>
        <w:left w:val="none" w:sz="0" w:space="0" w:color="auto"/>
        <w:bottom w:val="none" w:sz="0" w:space="0" w:color="auto"/>
        <w:right w:val="none" w:sz="0" w:space="0" w:color="auto"/>
      </w:divBdr>
    </w:div>
    <w:div w:id="1464883364">
      <w:bodyDiv w:val="1"/>
      <w:marLeft w:val="0"/>
      <w:marRight w:val="0"/>
      <w:marTop w:val="0"/>
      <w:marBottom w:val="0"/>
      <w:divBdr>
        <w:top w:val="none" w:sz="0" w:space="0" w:color="auto"/>
        <w:left w:val="none" w:sz="0" w:space="0" w:color="auto"/>
        <w:bottom w:val="none" w:sz="0" w:space="0" w:color="auto"/>
        <w:right w:val="none" w:sz="0" w:space="0" w:color="auto"/>
      </w:divBdr>
    </w:div>
    <w:div w:id="1471242169">
      <w:bodyDiv w:val="1"/>
      <w:marLeft w:val="0"/>
      <w:marRight w:val="0"/>
      <w:marTop w:val="0"/>
      <w:marBottom w:val="0"/>
      <w:divBdr>
        <w:top w:val="none" w:sz="0" w:space="0" w:color="auto"/>
        <w:left w:val="none" w:sz="0" w:space="0" w:color="auto"/>
        <w:bottom w:val="none" w:sz="0" w:space="0" w:color="auto"/>
        <w:right w:val="none" w:sz="0" w:space="0" w:color="auto"/>
      </w:divBdr>
    </w:div>
    <w:div w:id="1515923871">
      <w:bodyDiv w:val="1"/>
      <w:marLeft w:val="0"/>
      <w:marRight w:val="0"/>
      <w:marTop w:val="0"/>
      <w:marBottom w:val="0"/>
      <w:divBdr>
        <w:top w:val="none" w:sz="0" w:space="0" w:color="auto"/>
        <w:left w:val="none" w:sz="0" w:space="0" w:color="auto"/>
        <w:bottom w:val="none" w:sz="0" w:space="0" w:color="auto"/>
        <w:right w:val="none" w:sz="0" w:space="0" w:color="auto"/>
      </w:divBdr>
    </w:div>
    <w:div w:id="1517231427">
      <w:bodyDiv w:val="1"/>
      <w:marLeft w:val="0"/>
      <w:marRight w:val="0"/>
      <w:marTop w:val="0"/>
      <w:marBottom w:val="0"/>
      <w:divBdr>
        <w:top w:val="none" w:sz="0" w:space="0" w:color="auto"/>
        <w:left w:val="none" w:sz="0" w:space="0" w:color="auto"/>
        <w:bottom w:val="none" w:sz="0" w:space="0" w:color="auto"/>
        <w:right w:val="none" w:sz="0" w:space="0" w:color="auto"/>
      </w:divBdr>
    </w:div>
    <w:div w:id="1522860072">
      <w:bodyDiv w:val="1"/>
      <w:marLeft w:val="0"/>
      <w:marRight w:val="0"/>
      <w:marTop w:val="0"/>
      <w:marBottom w:val="0"/>
      <w:divBdr>
        <w:top w:val="none" w:sz="0" w:space="0" w:color="auto"/>
        <w:left w:val="none" w:sz="0" w:space="0" w:color="auto"/>
        <w:bottom w:val="none" w:sz="0" w:space="0" w:color="auto"/>
        <w:right w:val="none" w:sz="0" w:space="0" w:color="auto"/>
      </w:divBdr>
    </w:div>
    <w:div w:id="1534151723">
      <w:bodyDiv w:val="1"/>
      <w:marLeft w:val="0"/>
      <w:marRight w:val="0"/>
      <w:marTop w:val="0"/>
      <w:marBottom w:val="0"/>
      <w:divBdr>
        <w:top w:val="none" w:sz="0" w:space="0" w:color="auto"/>
        <w:left w:val="none" w:sz="0" w:space="0" w:color="auto"/>
        <w:bottom w:val="none" w:sz="0" w:space="0" w:color="auto"/>
        <w:right w:val="none" w:sz="0" w:space="0" w:color="auto"/>
      </w:divBdr>
    </w:div>
    <w:div w:id="1551070902">
      <w:bodyDiv w:val="1"/>
      <w:marLeft w:val="0"/>
      <w:marRight w:val="0"/>
      <w:marTop w:val="0"/>
      <w:marBottom w:val="0"/>
      <w:divBdr>
        <w:top w:val="none" w:sz="0" w:space="0" w:color="auto"/>
        <w:left w:val="none" w:sz="0" w:space="0" w:color="auto"/>
        <w:bottom w:val="none" w:sz="0" w:space="0" w:color="auto"/>
        <w:right w:val="none" w:sz="0" w:space="0" w:color="auto"/>
      </w:divBdr>
    </w:div>
    <w:div w:id="1597009059">
      <w:bodyDiv w:val="1"/>
      <w:marLeft w:val="0"/>
      <w:marRight w:val="0"/>
      <w:marTop w:val="0"/>
      <w:marBottom w:val="0"/>
      <w:divBdr>
        <w:top w:val="none" w:sz="0" w:space="0" w:color="auto"/>
        <w:left w:val="none" w:sz="0" w:space="0" w:color="auto"/>
        <w:bottom w:val="none" w:sz="0" w:space="0" w:color="auto"/>
        <w:right w:val="none" w:sz="0" w:space="0" w:color="auto"/>
      </w:divBdr>
    </w:div>
    <w:div w:id="1601841298">
      <w:bodyDiv w:val="1"/>
      <w:marLeft w:val="0"/>
      <w:marRight w:val="0"/>
      <w:marTop w:val="0"/>
      <w:marBottom w:val="0"/>
      <w:divBdr>
        <w:top w:val="none" w:sz="0" w:space="0" w:color="auto"/>
        <w:left w:val="none" w:sz="0" w:space="0" w:color="auto"/>
        <w:bottom w:val="none" w:sz="0" w:space="0" w:color="auto"/>
        <w:right w:val="none" w:sz="0" w:space="0" w:color="auto"/>
      </w:divBdr>
    </w:div>
    <w:div w:id="1639065816">
      <w:bodyDiv w:val="1"/>
      <w:marLeft w:val="0"/>
      <w:marRight w:val="0"/>
      <w:marTop w:val="0"/>
      <w:marBottom w:val="0"/>
      <w:divBdr>
        <w:top w:val="none" w:sz="0" w:space="0" w:color="auto"/>
        <w:left w:val="none" w:sz="0" w:space="0" w:color="auto"/>
        <w:bottom w:val="none" w:sz="0" w:space="0" w:color="auto"/>
        <w:right w:val="none" w:sz="0" w:space="0" w:color="auto"/>
      </w:divBdr>
    </w:div>
    <w:div w:id="1654794842">
      <w:bodyDiv w:val="1"/>
      <w:marLeft w:val="0"/>
      <w:marRight w:val="0"/>
      <w:marTop w:val="0"/>
      <w:marBottom w:val="0"/>
      <w:divBdr>
        <w:top w:val="none" w:sz="0" w:space="0" w:color="auto"/>
        <w:left w:val="none" w:sz="0" w:space="0" w:color="auto"/>
        <w:bottom w:val="none" w:sz="0" w:space="0" w:color="auto"/>
        <w:right w:val="none" w:sz="0" w:space="0" w:color="auto"/>
      </w:divBdr>
    </w:div>
    <w:div w:id="1661159632">
      <w:bodyDiv w:val="1"/>
      <w:marLeft w:val="0"/>
      <w:marRight w:val="0"/>
      <w:marTop w:val="0"/>
      <w:marBottom w:val="0"/>
      <w:divBdr>
        <w:top w:val="none" w:sz="0" w:space="0" w:color="auto"/>
        <w:left w:val="none" w:sz="0" w:space="0" w:color="auto"/>
        <w:bottom w:val="none" w:sz="0" w:space="0" w:color="auto"/>
        <w:right w:val="none" w:sz="0" w:space="0" w:color="auto"/>
      </w:divBdr>
    </w:div>
    <w:div w:id="1663198909">
      <w:bodyDiv w:val="1"/>
      <w:marLeft w:val="0"/>
      <w:marRight w:val="0"/>
      <w:marTop w:val="0"/>
      <w:marBottom w:val="0"/>
      <w:divBdr>
        <w:top w:val="none" w:sz="0" w:space="0" w:color="auto"/>
        <w:left w:val="none" w:sz="0" w:space="0" w:color="auto"/>
        <w:bottom w:val="none" w:sz="0" w:space="0" w:color="auto"/>
        <w:right w:val="none" w:sz="0" w:space="0" w:color="auto"/>
      </w:divBdr>
    </w:div>
    <w:div w:id="1668172242">
      <w:bodyDiv w:val="1"/>
      <w:marLeft w:val="0"/>
      <w:marRight w:val="0"/>
      <w:marTop w:val="0"/>
      <w:marBottom w:val="0"/>
      <w:divBdr>
        <w:top w:val="none" w:sz="0" w:space="0" w:color="auto"/>
        <w:left w:val="none" w:sz="0" w:space="0" w:color="auto"/>
        <w:bottom w:val="none" w:sz="0" w:space="0" w:color="auto"/>
        <w:right w:val="none" w:sz="0" w:space="0" w:color="auto"/>
      </w:divBdr>
    </w:div>
    <w:div w:id="1684743679">
      <w:bodyDiv w:val="1"/>
      <w:marLeft w:val="0"/>
      <w:marRight w:val="0"/>
      <w:marTop w:val="0"/>
      <w:marBottom w:val="0"/>
      <w:divBdr>
        <w:top w:val="none" w:sz="0" w:space="0" w:color="auto"/>
        <w:left w:val="none" w:sz="0" w:space="0" w:color="auto"/>
        <w:bottom w:val="none" w:sz="0" w:space="0" w:color="auto"/>
        <w:right w:val="none" w:sz="0" w:space="0" w:color="auto"/>
      </w:divBdr>
    </w:div>
    <w:div w:id="1715302970">
      <w:bodyDiv w:val="1"/>
      <w:marLeft w:val="0"/>
      <w:marRight w:val="0"/>
      <w:marTop w:val="0"/>
      <w:marBottom w:val="0"/>
      <w:divBdr>
        <w:top w:val="none" w:sz="0" w:space="0" w:color="auto"/>
        <w:left w:val="none" w:sz="0" w:space="0" w:color="auto"/>
        <w:bottom w:val="none" w:sz="0" w:space="0" w:color="auto"/>
        <w:right w:val="none" w:sz="0" w:space="0" w:color="auto"/>
      </w:divBdr>
    </w:div>
    <w:div w:id="1748578071">
      <w:bodyDiv w:val="1"/>
      <w:marLeft w:val="0"/>
      <w:marRight w:val="0"/>
      <w:marTop w:val="0"/>
      <w:marBottom w:val="0"/>
      <w:divBdr>
        <w:top w:val="none" w:sz="0" w:space="0" w:color="auto"/>
        <w:left w:val="none" w:sz="0" w:space="0" w:color="auto"/>
        <w:bottom w:val="none" w:sz="0" w:space="0" w:color="auto"/>
        <w:right w:val="none" w:sz="0" w:space="0" w:color="auto"/>
      </w:divBdr>
    </w:div>
    <w:div w:id="1758743768">
      <w:bodyDiv w:val="1"/>
      <w:marLeft w:val="0"/>
      <w:marRight w:val="0"/>
      <w:marTop w:val="0"/>
      <w:marBottom w:val="0"/>
      <w:divBdr>
        <w:top w:val="none" w:sz="0" w:space="0" w:color="auto"/>
        <w:left w:val="none" w:sz="0" w:space="0" w:color="auto"/>
        <w:bottom w:val="none" w:sz="0" w:space="0" w:color="auto"/>
        <w:right w:val="none" w:sz="0" w:space="0" w:color="auto"/>
      </w:divBdr>
    </w:div>
    <w:div w:id="1818182156">
      <w:bodyDiv w:val="1"/>
      <w:marLeft w:val="0"/>
      <w:marRight w:val="0"/>
      <w:marTop w:val="0"/>
      <w:marBottom w:val="0"/>
      <w:divBdr>
        <w:top w:val="none" w:sz="0" w:space="0" w:color="auto"/>
        <w:left w:val="none" w:sz="0" w:space="0" w:color="auto"/>
        <w:bottom w:val="none" w:sz="0" w:space="0" w:color="auto"/>
        <w:right w:val="none" w:sz="0" w:space="0" w:color="auto"/>
      </w:divBdr>
    </w:div>
    <w:div w:id="1839688378">
      <w:bodyDiv w:val="1"/>
      <w:marLeft w:val="0"/>
      <w:marRight w:val="0"/>
      <w:marTop w:val="0"/>
      <w:marBottom w:val="0"/>
      <w:divBdr>
        <w:top w:val="none" w:sz="0" w:space="0" w:color="auto"/>
        <w:left w:val="none" w:sz="0" w:space="0" w:color="auto"/>
        <w:bottom w:val="none" w:sz="0" w:space="0" w:color="auto"/>
        <w:right w:val="none" w:sz="0" w:space="0" w:color="auto"/>
      </w:divBdr>
    </w:div>
    <w:div w:id="1848905850">
      <w:bodyDiv w:val="1"/>
      <w:marLeft w:val="0"/>
      <w:marRight w:val="0"/>
      <w:marTop w:val="0"/>
      <w:marBottom w:val="0"/>
      <w:divBdr>
        <w:top w:val="none" w:sz="0" w:space="0" w:color="auto"/>
        <w:left w:val="none" w:sz="0" w:space="0" w:color="auto"/>
        <w:bottom w:val="none" w:sz="0" w:space="0" w:color="auto"/>
        <w:right w:val="none" w:sz="0" w:space="0" w:color="auto"/>
      </w:divBdr>
    </w:div>
    <w:div w:id="1870218451">
      <w:bodyDiv w:val="1"/>
      <w:marLeft w:val="0"/>
      <w:marRight w:val="0"/>
      <w:marTop w:val="0"/>
      <w:marBottom w:val="0"/>
      <w:divBdr>
        <w:top w:val="none" w:sz="0" w:space="0" w:color="auto"/>
        <w:left w:val="none" w:sz="0" w:space="0" w:color="auto"/>
        <w:bottom w:val="none" w:sz="0" w:space="0" w:color="auto"/>
        <w:right w:val="none" w:sz="0" w:space="0" w:color="auto"/>
      </w:divBdr>
    </w:div>
    <w:div w:id="1871725221">
      <w:bodyDiv w:val="1"/>
      <w:marLeft w:val="0"/>
      <w:marRight w:val="0"/>
      <w:marTop w:val="0"/>
      <w:marBottom w:val="0"/>
      <w:divBdr>
        <w:top w:val="none" w:sz="0" w:space="0" w:color="auto"/>
        <w:left w:val="none" w:sz="0" w:space="0" w:color="auto"/>
        <w:bottom w:val="none" w:sz="0" w:space="0" w:color="auto"/>
        <w:right w:val="none" w:sz="0" w:space="0" w:color="auto"/>
      </w:divBdr>
    </w:div>
    <w:div w:id="1919316411">
      <w:bodyDiv w:val="1"/>
      <w:marLeft w:val="0"/>
      <w:marRight w:val="0"/>
      <w:marTop w:val="0"/>
      <w:marBottom w:val="0"/>
      <w:divBdr>
        <w:top w:val="none" w:sz="0" w:space="0" w:color="auto"/>
        <w:left w:val="none" w:sz="0" w:space="0" w:color="auto"/>
        <w:bottom w:val="none" w:sz="0" w:space="0" w:color="auto"/>
        <w:right w:val="none" w:sz="0" w:space="0" w:color="auto"/>
      </w:divBdr>
    </w:div>
    <w:div w:id="1922106597">
      <w:bodyDiv w:val="1"/>
      <w:marLeft w:val="0"/>
      <w:marRight w:val="0"/>
      <w:marTop w:val="0"/>
      <w:marBottom w:val="0"/>
      <w:divBdr>
        <w:top w:val="none" w:sz="0" w:space="0" w:color="auto"/>
        <w:left w:val="none" w:sz="0" w:space="0" w:color="auto"/>
        <w:bottom w:val="none" w:sz="0" w:space="0" w:color="auto"/>
        <w:right w:val="none" w:sz="0" w:space="0" w:color="auto"/>
      </w:divBdr>
    </w:div>
    <w:div w:id="1922443673">
      <w:bodyDiv w:val="1"/>
      <w:marLeft w:val="0"/>
      <w:marRight w:val="0"/>
      <w:marTop w:val="0"/>
      <w:marBottom w:val="0"/>
      <w:divBdr>
        <w:top w:val="none" w:sz="0" w:space="0" w:color="auto"/>
        <w:left w:val="none" w:sz="0" w:space="0" w:color="auto"/>
        <w:bottom w:val="none" w:sz="0" w:space="0" w:color="auto"/>
        <w:right w:val="none" w:sz="0" w:space="0" w:color="auto"/>
      </w:divBdr>
    </w:div>
    <w:div w:id="1924340420">
      <w:bodyDiv w:val="1"/>
      <w:marLeft w:val="0"/>
      <w:marRight w:val="0"/>
      <w:marTop w:val="0"/>
      <w:marBottom w:val="0"/>
      <w:divBdr>
        <w:top w:val="none" w:sz="0" w:space="0" w:color="auto"/>
        <w:left w:val="none" w:sz="0" w:space="0" w:color="auto"/>
        <w:bottom w:val="none" w:sz="0" w:space="0" w:color="auto"/>
        <w:right w:val="none" w:sz="0" w:space="0" w:color="auto"/>
      </w:divBdr>
    </w:div>
    <w:div w:id="1924797347">
      <w:bodyDiv w:val="1"/>
      <w:marLeft w:val="0"/>
      <w:marRight w:val="0"/>
      <w:marTop w:val="0"/>
      <w:marBottom w:val="0"/>
      <w:divBdr>
        <w:top w:val="none" w:sz="0" w:space="0" w:color="auto"/>
        <w:left w:val="none" w:sz="0" w:space="0" w:color="auto"/>
        <w:bottom w:val="none" w:sz="0" w:space="0" w:color="auto"/>
        <w:right w:val="none" w:sz="0" w:space="0" w:color="auto"/>
      </w:divBdr>
    </w:div>
    <w:div w:id="1933050452">
      <w:bodyDiv w:val="1"/>
      <w:marLeft w:val="0"/>
      <w:marRight w:val="0"/>
      <w:marTop w:val="0"/>
      <w:marBottom w:val="0"/>
      <w:divBdr>
        <w:top w:val="none" w:sz="0" w:space="0" w:color="auto"/>
        <w:left w:val="none" w:sz="0" w:space="0" w:color="auto"/>
        <w:bottom w:val="none" w:sz="0" w:space="0" w:color="auto"/>
        <w:right w:val="none" w:sz="0" w:space="0" w:color="auto"/>
      </w:divBdr>
    </w:div>
    <w:div w:id="1953171711">
      <w:bodyDiv w:val="1"/>
      <w:marLeft w:val="0"/>
      <w:marRight w:val="0"/>
      <w:marTop w:val="0"/>
      <w:marBottom w:val="0"/>
      <w:divBdr>
        <w:top w:val="none" w:sz="0" w:space="0" w:color="auto"/>
        <w:left w:val="none" w:sz="0" w:space="0" w:color="auto"/>
        <w:bottom w:val="none" w:sz="0" w:space="0" w:color="auto"/>
        <w:right w:val="none" w:sz="0" w:space="0" w:color="auto"/>
      </w:divBdr>
    </w:div>
    <w:div w:id="1991514834">
      <w:bodyDiv w:val="1"/>
      <w:marLeft w:val="0"/>
      <w:marRight w:val="0"/>
      <w:marTop w:val="0"/>
      <w:marBottom w:val="0"/>
      <w:divBdr>
        <w:top w:val="none" w:sz="0" w:space="0" w:color="auto"/>
        <w:left w:val="none" w:sz="0" w:space="0" w:color="auto"/>
        <w:bottom w:val="none" w:sz="0" w:space="0" w:color="auto"/>
        <w:right w:val="none" w:sz="0" w:space="0" w:color="auto"/>
      </w:divBdr>
    </w:div>
    <w:div w:id="1992782515">
      <w:bodyDiv w:val="1"/>
      <w:marLeft w:val="0"/>
      <w:marRight w:val="0"/>
      <w:marTop w:val="0"/>
      <w:marBottom w:val="0"/>
      <w:divBdr>
        <w:top w:val="none" w:sz="0" w:space="0" w:color="auto"/>
        <w:left w:val="none" w:sz="0" w:space="0" w:color="auto"/>
        <w:bottom w:val="none" w:sz="0" w:space="0" w:color="auto"/>
        <w:right w:val="none" w:sz="0" w:space="0" w:color="auto"/>
      </w:divBdr>
    </w:div>
    <w:div w:id="1994873539">
      <w:bodyDiv w:val="1"/>
      <w:marLeft w:val="0"/>
      <w:marRight w:val="0"/>
      <w:marTop w:val="0"/>
      <w:marBottom w:val="0"/>
      <w:divBdr>
        <w:top w:val="none" w:sz="0" w:space="0" w:color="auto"/>
        <w:left w:val="none" w:sz="0" w:space="0" w:color="auto"/>
        <w:bottom w:val="none" w:sz="0" w:space="0" w:color="auto"/>
        <w:right w:val="none" w:sz="0" w:space="0" w:color="auto"/>
      </w:divBdr>
    </w:div>
    <w:div w:id="2007392062">
      <w:bodyDiv w:val="1"/>
      <w:marLeft w:val="0"/>
      <w:marRight w:val="0"/>
      <w:marTop w:val="0"/>
      <w:marBottom w:val="0"/>
      <w:divBdr>
        <w:top w:val="none" w:sz="0" w:space="0" w:color="auto"/>
        <w:left w:val="none" w:sz="0" w:space="0" w:color="auto"/>
        <w:bottom w:val="none" w:sz="0" w:space="0" w:color="auto"/>
        <w:right w:val="none" w:sz="0" w:space="0" w:color="auto"/>
      </w:divBdr>
    </w:div>
    <w:div w:id="2052655717">
      <w:bodyDiv w:val="1"/>
      <w:marLeft w:val="0"/>
      <w:marRight w:val="0"/>
      <w:marTop w:val="0"/>
      <w:marBottom w:val="0"/>
      <w:divBdr>
        <w:top w:val="none" w:sz="0" w:space="0" w:color="auto"/>
        <w:left w:val="none" w:sz="0" w:space="0" w:color="auto"/>
        <w:bottom w:val="none" w:sz="0" w:space="0" w:color="auto"/>
        <w:right w:val="none" w:sz="0" w:space="0" w:color="auto"/>
      </w:divBdr>
    </w:div>
    <w:div w:id="2084571464">
      <w:bodyDiv w:val="1"/>
      <w:marLeft w:val="0"/>
      <w:marRight w:val="0"/>
      <w:marTop w:val="0"/>
      <w:marBottom w:val="0"/>
      <w:divBdr>
        <w:top w:val="none" w:sz="0" w:space="0" w:color="auto"/>
        <w:left w:val="none" w:sz="0" w:space="0" w:color="auto"/>
        <w:bottom w:val="none" w:sz="0" w:space="0" w:color="auto"/>
        <w:right w:val="none" w:sz="0" w:space="0" w:color="auto"/>
      </w:divBdr>
    </w:div>
    <w:div w:id="2102943502">
      <w:bodyDiv w:val="1"/>
      <w:marLeft w:val="0"/>
      <w:marRight w:val="0"/>
      <w:marTop w:val="0"/>
      <w:marBottom w:val="0"/>
      <w:divBdr>
        <w:top w:val="none" w:sz="0" w:space="0" w:color="auto"/>
        <w:left w:val="none" w:sz="0" w:space="0" w:color="auto"/>
        <w:bottom w:val="none" w:sz="0" w:space="0" w:color="auto"/>
        <w:right w:val="none" w:sz="0" w:space="0" w:color="auto"/>
      </w:divBdr>
    </w:div>
    <w:div w:id="2124112947">
      <w:bodyDiv w:val="1"/>
      <w:marLeft w:val="0"/>
      <w:marRight w:val="0"/>
      <w:marTop w:val="0"/>
      <w:marBottom w:val="0"/>
      <w:divBdr>
        <w:top w:val="none" w:sz="0" w:space="0" w:color="auto"/>
        <w:left w:val="none" w:sz="0" w:space="0" w:color="auto"/>
        <w:bottom w:val="none" w:sz="0" w:space="0" w:color="auto"/>
        <w:right w:val="none" w:sz="0" w:space="0" w:color="auto"/>
      </w:divBdr>
    </w:div>
    <w:div w:id="2136219429">
      <w:bodyDiv w:val="1"/>
      <w:marLeft w:val="0"/>
      <w:marRight w:val="0"/>
      <w:marTop w:val="0"/>
      <w:marBottom w:val="0"/>
      <w:divBdr>
        <w:top w:val="none" w:sz="0" w:space="0" w:color="auto"/>
        <w:left w:val="none" w:sz="0" w:space="0" w:color="auto"/>
        <w:bottom w:val="none" w:sz="0" w:space="0" w:color="auto"/>
        <w:right w:val="none" w:sz="0" w:space="0" w:color="auto"/>
      </w:divBdr>
    </w:div>
    <w:div w:id="214561520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405</Words>
  <Characters>2310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Sumner</dc:creator>
  <cp:keywords/>
  <dc:description/>
  <cp:lastModifiedBy>George Sumner</cp:lastModifiedBy>
  <cp:revision>2</cp:revision>
  <cp:lastPrinted>2021-09-09T15:05:00Z</cp:lastPrinted>
  <dcterms:created xsi:type="dcterms:W3CDTF">2021-09-09T15:07:00Z</dcterms:created>
  <dcterms:modified xsi:type="dcterms:W3CDTF">2021-09-09T15:07:00Z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60f4a70-4b6c-4bd4-a002-31edb9c00abe_Enabled">
    <vt:lpwstr>true</vt:lpwstr>
  </property>
  <property fmtid="{D5CDD505-2E9C-101B-9397-08002B2CF9AE}" pid="3" name="MSIP_Label_460f4a70-4b6c-4bd4-a002-31edb9c00abe_SetDate">
    <vt:lpwstr>2021-05-18T14:03:28Z</vt:lpwstr>
  </property>
  <property fmtid="{D5CDD505-2E9C-101B-9397-08002B2CF9AE}" pid="4" name="MSIP_Label_460f4a70-4b6c-4bd4-a002-31edb9c00abe_Method">
    <vt:lpwstr>Standard</vt:lpwstr>
  </property>
  <property fmtid="{D5CDD505-2E9C-101B-9397-08002B2CF9AE}" pid="5" name="MSIP_Label_460f4a70-4b6c-4bd4-a002-31edb9c00abe_Name">
    <vt:lpwstr>General</vt:lpwstr>
  </property>
  <property fmtid="{D5CDD505-2E9C-101B-9397-08002B2CF9AE}" pid="6" name="MSIP_Label_460f4a70-4b6c-4bd4-a002-31edb9c00abe_SiteId">
    <vt:lpwstr>e019b04b-330c-467a-8bae-09fb17374d6a</vt:lpwstr>
  </property>
  <property fmtid="{D5CDD505-2E9C-101B-9397-08002B2CF9AE}" pid="7" name="MSIP_Label_460f4a70-4b6c-4bd4-a002-31edb9c00abe_ActionId">
    <vt:lpwstr>12e04f69-f8a0-43b1-9ace-c4612e4c47f0</vt:lpwstr>
  </property>
  <property fmtid="{D5CDD505-2E9C-101B-9397-08002B2CF9AE}" pid="8" name="MSIP_Label_460f4a70-4b6c-4bd4-a002-31edb9c00abe_ContentBits">
    <vt:lpwstr>0</vt:lpwstr>
  </property>
</Properties>
</file>