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03B0B" w14:textId="6577F628" w:rsidR="001E21E3" w:rsidRDefault="001E21E3" w:rsidP="0019678D">
      <w:pPr>
        <w:jc w:val="center"/>
        <w:rPr>
          <w:b/>
          <w:sz w:val="28"/>
          <w:szCs w:val="28"/>
        </w:rPr>
      </w:pPr>
    </w:p>
    <w:p w14:paraId="72BC25E3" w14:textId="77777777" w:rsidR="001E21E3" w:rsidRDefault="001E21E3" w:rsidP="0019678D">
      <w:pPr>
        <w:jc w:val="center"/>
        <w:rPr>
          <w:b/>
          <w:sz w:val="28"/>
          <w:szCs w:val="28"/>
        </w:rPr>
      </w:pPr>
    </w:p>
    <w:p w14:paraId="3827BBD6" w14:textId="33161F51" w:rsidR="004602DB" w:rsidRDefault="0019678D" w:rsidP="0019678D">
      <w:pPr>
        <w:jc w:val="center"/>
        <w:rPr>
          <w:b/>
          <w:sz w:val="28"/>
          <w:szCs w:val="28"/>
        </w:rPr>
      </w:pPr>
      <w:r w:rsidRPr="0019678D">
        <w:rPr>
          <w:b/>
          <w:sz w:val="28"/>
          <w:szCs w:val="28"/>
        </w:rPr>
        <w:t>I can statements for deficit standards</w:t>
      </w:r>
    </w:p>
    <w:p w14:paraId="675DE3F3" w14:textId="77777777" w:rsidR="0019678D" w:rsidRDefault="0019678D" w:rsidP="0019678D">
      <w:pPr>
        <w:jc w:val="center"/>
        <w:rPr>
          <w:b/>
          <w:sz w:val="28"/>
          <w:szCs w:val="28"/>
        </w:rPr>
      </w:pPr>
    </w:p>
    <w:p w14:paraId="17FEBEA4" w14:textId="6F95FB69" w:rsidR="0019678D" w:rsidRDefault="006C61AE" w:rsidP="006C61AE">
      <w:pPr>
        <w:rPr>
          <w:b/>
          <w:sz w:val="28"/>
          <w:szCs w:val="28"/>
        </w:rPr>
      </w:pPr>
      <w:r>
        <w:rPr>
          <w:b/>
          <w:sz w:val="28"/>
          <w:szCs w:val="28"/>
        </w:rPr>
        <w:t>Subject/Grade: ___________________________________</w:t>
      </w:r>
    </w:p>
    <w:p w14:paraId="67DADE62" w14:textId="77777777" w:rsidR="006C61AE" w:rsidRDefault="006C61AE" w:rsidP="006C61AE">
      <w:pPr>
        <w:rPr>
          <w:b/>
          <w:sz w:val="28"/>
          <w:szCs w:val="28"/>
        </w:rPr>
      </w:pPr>
    </w:p>
    <w:tbl>
      <w:tblPr>
        <w:tblStyle w:val="TableGrid"/>
        <w:tblW w:w="10034" w:type="dxa"/>
        <w:tblInd w:w="-5" w:type="dxa"/>
        <w:tblLook w:val="04A0" w:firstRow="1" w:lastRow="0" w:firstColumn="1" w:lastColumn="0" w:noHBand="0" w:noVBand="1"/>
      </w:tblPr>
      <w:tblGrid>
        <w:gridCol w:w="1797"/>
        <w:gridCol w:w="8237"/>
      </w:tblGrid>
      <w:tr w:rsidR="006C61AE" w14:paraId="2D4A0E4B" w14:textId="77777777" w:rsidTr="006C61AE">
        <w:trPr>
          <w:trHeight w:val="335"/>
        </w:trPr>
        <w:tc>
          <w:tcPr>
            <w:tcW w:w="1797" w:type="dxa"/>
          </w:tcPr>
          <w:p w14:paraId="589552B1" w14:textId="33B38AB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Standard</w:t>
            </w:r>
          </w:p>
        </w:tc>
        <w:tc>
          <w:tcPr>
            <w:tcW w:w="8237" w:type="dxa"/>
            <w:vAlign w:val="center"/>
          </w:tcPr>
          <w:p w14:paraId="22E4597E" w14:textId="34348B73" w:rsidR="006C61AE" w:rsidRDefault="006C61AE" w:rsidP="006C61A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 can statement</w:t>
            </w:r>
          </w:p>
        </w:tc>
      </w:tr>
      <w:tr w:rsidR="006C61AE" w14:paraId="2EDBAE89" w14:textId="77777777" w:rsidTr="006C61AE">
        <w:trPr>
          <w:trHeight w:val="350"/>
        </w:trPr>
        <w:tc>
          <w:tcPr>
            <w:tcW w:w="1797" w:type="dxa"/>
          </w:tcPr>
          <w:p w14:paraId="5C05260A" w14:textId="7777777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  <w:p w14:paraId="798CC8A4" w14:textId="7777777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  <w:p w14:paraId="4BC5FD76" w14:textId="4C913436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37" w:type="dxa"/>
          </w:tcPr>
          <w:p w14:paraId="0D130CB8" w14:textId="739239F2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61AE" w14:paraId="3320F570" w14:textId="77777777" w:rsidTr="006C61AE">
        <w:trPr>
          <w:trHeight w:val="335"/>
        </w:trPr>
        <w:tc>
          <w:tcPr>
            <w:tcW w:w="1797" w:type="dxa"/>
          </w:tcPr>
          <w:p w14:paraId="2141CB83" w14:textId="7777777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  <w:p w14:paraId="68273402" w14:textId="7777777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  <w:p w14:paraId="6C8928F5" w14:textId="74291C14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37" w:type="dxa"/>
          </w:tcPr>
          <w:p w14:paraId="3CC38062" w14:textId="05997E26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61AE" w14:paraId="1B9BF2CB" w14:textId="77777777" w:rsidTr="006C61AE">
        <w:trPr>
          <w:trHeight w:val="350"/>
        </w:trPr>
        <w:tc>
          <w:tcPr>
            <w:tcW w:w="1797" w:type="dxa"/>
          </w:tcPr>
          <w:p w14:paraId="69934D7F" w14:textId="7777777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  <w:p w14:paraId="4CB84BEF" w14:textId="7777777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  <w:p w14:paraId="2AACDDDF" w14:textId="5310F5F3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37" w:type="dxa"/>
          </w:tcPr>
          <w:p w14:paraId="12748841" w14:textId="64F51ED6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61AE" w14:paraId="3DF8DB6E" w14:textId="77777777" w:rsidTr="006C61AE">
        <w:trPr>
          <w:trHeight w:val="335"/>
        </w:trPr>
        <w:tc>
          <w:tcPr>
            <w:tcW w:w="1797" w:type="dxa"/>
          </w:tcPr>
          <w:p w14:paraId="77F39B7A" w14:textId="7777777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  <w:p w14:paraId="44805CD8" w14:textId="7777777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  <w:p w14:paraId="5A86F1EE" w14:textId="57A087A3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37" w:type="dxa"/>
          </w:tcPr>
          <w:p w14:paraId="48BE0CAB" w14:textId="44C87D9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61AE" w14:paraId="72031EA2" w14:textId="77777777" w:rsidTr="006C61AE">
        <w:trPr>
          <w:trHeight w:val="335"/>
        </w:trPr>
        <w:tc>
          <w:tcPr>
            <w:tcW w:w="1797" w:type="dxa"/>
          </w:tcPr>
          <w:p w14:paraId="6136E01F" w14:textId="7777777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  <w:p w14:paraId="01541344" w14:textId="7777777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  <w:p w14:paraId="2B138B8D" w14:textId="1140E313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37" w:type="dxa"/>
          </w:tcPr>
          <w:p w14:paraId="27DD5B45" w14:textId="77777777" w:rsidR="006C61AE" w:rsidRDefault="006C61AE" w:rsidP="0019678D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515A1989" w14:textId="52215FF1" w:rsidR="0019678D" w:rsidRDefault="0019678D" w:rsidP="006C61AE">
      <w:pPr>
        <w:rPr>
          <w:b/>
          <w:sz w:val="28"/>
          <w:szCs w:val="28"/>
        </w:rPr>
      </w:pPr>
    </w:p>
    <w:p w14:paraId="656A91C4" w14:textId="77777777" w:rsidR="007E2648" w:rsidRPr="0019678D" w:rsidRDefault="007E2648" w:rsidP="006C61AE">
      <w:pPr>
        <w:rPr>
          <w:b/>
          <w:sz w:val="28"/>
          <w:szCs w:val="28"/>
        </w:rPr>
      </w:pPr>
    </w:p>
    <w:sectPr w:rsidR="007E2648" w:rsidRPr="001967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78D"/>
    <w:rsid w:val="00084BB1"/>
    <w:rsid w:val="0019678D"/>
    <w:rsid w:val="001E21E3"/>
    <w:rsid w:val="004602DB"/>
    <w:rsid w:val="006C61AE"/>
    <w:rsid w:val="007E2648"/>
    <w:rsid w:val="00ED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AB33A"/>
  <w15:chartTrackingRefBased/>
  <w15:docId w15:val="{BBF452FF-53B4-4304-A935-A3A172328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7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4F5EF19291964E988729E691D26B75" ma:contentTypeVersion="15" ma:contentTypeDescription="Create a new document." ma:contentTypeScope="" ma:versionID="6de7ecc471cf2a7962445be754bd512f">
  <xsd:schema xmlns:xsd="http://www.w3.org/2001/XMLSchema" xmlns:xs="http://www.w3.org/2001/XMLSchema" xmlns:p="http://schemas.microsoft.com/office/2006/metadata/properties" xmlns:ns3="ebc75c55-f345-47e6-9a07-6f78bc53f289" xmlns:ns4="7a8d4bb5-d5f4-4735-aadb-0184d98331cc" targetNamespace="http://schemas.microsoft.com/office/2006/metadata/properties" ma:root="true" ma:fieldsID="c6ef4952a8a33bd7561428ba1b7ff128" ns3:_="" ns4:_="">
    <xsd:import namespace="ebc75c55-f345-47e6-9a07-6f78bc53f289"/>
    <xsd:import namespace="7a8d4bb5-d5f4-4735-aadb-0184d98331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75c55-f345-47e6-9a07-6f78bc53f2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8d4bb5-d5f4-4735-aadb-0184d98331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227DC01-9D94-476D-A2F1-6A6631A7E9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5FC269-4384-49AA-B876-1C19816BF8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c75c55-f345-47e6-9a07-6f78bc53f289"/>
    <ds:schemaRef ds:uri="7a8d4bb5-d5f4-4735-aadb-0184d98331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9E8F05-7005-460D-91DC-F6F84C8582C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Fayette County Schools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Dooley</dc:creator>
  <cp:keywords/>
  <dc:description/>
  <cp:lastModifiedBy>Mary Smith</cp:lastModifiedBy>
  <cp:revision>3</cp:revision>
  <dcterms:created xsi:type="dcterms:W3CDTF">2022-05-16T17:09:00Z</dcterms:created>
  <dcterms:modified xsi:type="dcterms:W3CDTF">2022-05-18T13:15:00Z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0x010100DF4F5EF19291964E988729E691D26B75</vt:lpwstr>
  </property>
</Properties>
</file>